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6F3" w:rsidRDefault="00294005">
      <w:pPr>
        <w:spacing w:after="0" w:line="240" w:lineRule="auto"/>
        <w:ind w:left="-1134" w:right="-568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Journal</w:t>
      </w:r>
      <w:proofErr w:type="spellEnd"/>
      <w:r>
        <w:rPr>
          <w:b/>
          <w:sz w:val="24"/>
          <w:szCs w:val="24"/>
        </w:rPr>
        <w:t xml:space="preserve"> Club e Seminários em Biociências e Biotecnologia – FCFRP/USP</w:t>
      </w:r>
    </w:p>
    <w:p w:rsidR="009366F3" w:rsidRDefault="00294005">
      <w:pPr>
        <w:spacing w:after="0" w:line="240" w:lineRule="auto"/>
        <w:ind w:left="-1134" w:right="-56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2º semestre 2021</w:t>
      </w:r>
    </w:p>
    <w:p w:rsidR="009366F3" w:rsidRDefault="009366F3">
      <w:pPr>
        <w:spacing w:after="0" w:line="240" w:lineRule="auto"/>
        <w:ind w:left="-1134" w:right="-568"/>
        <w:rPr>
          <w:sz w:val="24"/>
          <w:szCs w:val="24"/>
        </w:rPr>
      </w:pPr>
    </w:p>
    <w:p w:rsidR="009366F3" w:rsidRDefault="00294005">
      <w:pPr>
        <w:spacing w:after="0" w:line="240" w:lineRule="auto"/>
        <w:ind w:left="-1134" w:right="-56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Todas as palestras ocorrerão pela plataforma Zoom; alunos, orientadores e </w:t>
      </w:r>
      <w:proofErr w:type="spellStart"/>
      <w:r>
        <w:rPr>
          <w:sz w:val="24"/>
          <w:szCs w:val="24"/>
        </w:rPr>
        <w:t>Posdoc</w:t>
      </w:r>
      <w:proofErr w:type="spellEnd"/>
      <w:r>
        <w:rPr>
          <w:sz w:val="24"/>
          <w:szCs w:val="24"/>
        </w:rPr>
        <w:t xml:space="preserve"> receberam o convite pelo e-mail institucional; a presença será computada pelos </w:t>
      </w:r>
      <w:proofErr w:type="spellStart"/>
      <w:r>
        <w:rPr>
          <w:sz w:val="24"/>
          <w:szCs w:val="24"/>
        </w:rPr>
        <w:t>posdoc</w:t>
      </w:r>
      <w:proofErr w:type="spellEnd"/>
      <w:r>
        <w:rPr>
          <w:sz w:val="24"/>
          <w:szCs w:val="24"/>
        </w:rPr>
        <w:t xml:space="preserve">; alunos não matriculados receberão certificados de participação; alunos que apresentarem </w:t>
      </w:r>
      <w:r>
        <w:rPr>
          <w:sz w:val="24"/>
          <w:szCs w:val="24"/>
        </w:rPr>
        <w:t>seminários receberão certificado de Palestrante.</w:t>
      </w:r>
    </w:p>
    <w:p w:rsidR="009366F3" w:rsidRDefault="009366F3">
      <w:pPr>
        <w:spacing w:after="0" w:line="240" w:lineRule="auto"/>
        <w:ind w:left="-1134" w:right="-568"/>
        <w:rPr>
          <w:sz w:val="24"/>
          <w:szCs w:val="24"/>
        </w:rPr>
        <w:sectPr w:rsidR="009366F3">
          <w:pgSz w:w="11906" w:h="16838"/>
          <w:pgMar w:top="227" w:right="1701" w:bottom="271" w:left="1701" w:header="708" w:footer="708" w:gutter="0"/>
          <w:pgNumType w:start="1"/>
          <w:cols w:space="720"/>
        </w:sectPr>
      </w:pPr>
    </w:p>
    <w:p w:rsidR="009366F3" w:rsidRDefault="00294005">
      <w:pPr>
        <w:spacing w:after="0" w:line="240" w:lineRule="auto"/>
        <w:ind w:left="-1134" w:right="-56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Docentes Responsáveis: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 Ana </w:t>
      </w:r>
      <w:proofErr w:type="spellStart"/>
      <w:r>
        <w:rPr>
          <w:sz w:val="24"/>
          <w:szCs w:val="24"/>
        </w:rPr>
        <w:t>Patricia</w:t>
      </w:r>
      <w:proofErr w:type="spellEnd"/>
    </w:p>
    <w:p w:rsidR="009366F3" w:rsidRDefault="00294005">
      <w:pPr>
        <w:spacing w:after="0" w:line="240" w:lineRule="auto"/>
        <w:ind w:left="-1134" w:right="-56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 Andreia</w:t>
      </w:r>
    </w:p>
    <w:p w:rsidR="009366F3" w:rsidRDefault="00294005">
      <w:pPr>
        <w:spacing w:after="0" w:line="240" w:lineRule="auto"/>
        <w:ind w:left="-1134" w:right="-568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proofErr w:type="spellStart"/>
      <w:r>
        <w:rPr>
          <w:sz w:val="24"/>
          <w:szCs w:val="24"/>
        </w:rPr>
        <w:t>Prof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Fabiani</w:t>
      </w:r>
      <w:proofErr w:type="spellEnd"/>
      <w:r>
        <w:rPr>
          <w:sz w:val="24"/>
          <w:szCs w:val="24"/>
        </w:rPr>
        <w:t xml:space="preserve"> </w:t>
      </w:r>
    </w:p>
    <w:p w:rsidR="009366F3" w:rsidRDefault="009366F3">
      <w:pPr>
        <w:spacing w:after="0" w:line="240" w:lineRule="auto"/>
        <w:ind w:left="-1134" w:right="-568"/>
        <w:rPr>
          <w:sz w:val="24"/>
          <w:szCs w:val="24"/>
        </w:rPr>
      </w:pPr>
    </w:p>
    <w:p w:rsidR="009366F3" w:rsidRDefault="009366F3">
      <w:pPr>
        <w:spacing w:after="0" w:line="240" w:lineRule="auto"/>
        <w:ind w:left="-1134" w:right="-568"/>
        <w:rPr>
          <w:sz w:val="24"/>
          <w:szCs w:val="24"/>
        </w:rPr>
      </w:pPr>
    </w:p>
    <w:p w:rsidR="009366F3" w:rsidRDefault="009366F3">
      <w:pPr>
        <w:spacing w:after="0" w:line="240" w:lineRule="auto"/>
        <w:ind w:right="-568"/>
        <w:rPr>
          <w:sz w:val="24"/>
          <w:szCs w:val="24"/>
        </w:rPr>
      </w:pPr>
    </w:p>
    <w:p w:rsidR="009366F3" w:rsidRDefault="00294005">
      <w:pPr>
        <w:spacing w:after="0" w:line="240" w:lineRule="auto"/>
        <w:ind w:right="-568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9366F3" w:rsidRDefault="009366F3">
      <w:pPr>
        <w:spacing w:after="0" w:line="240" w:lineRule="auto"/>
        <w:ind w:left="284" w:right="-568"/>
        <w:rPr>
          <w:sz w:val="24"/>
          <w:szCs w:val="24"/>
        </w:rPr>
      </w:pPr>
    </w:p>
    <w:p w:rsidR="009366F3" w:rsidRDefault="00294005">
      <w:pPr>
        <w:spacing w:after="0" w:line="240" w:lineRule="auto"/>
        <w:ind w:left="284" w:right="-568"/>
        <w:rPr>
          <w:sz w:val="24"/>
          <w:szCs w:val="24"/>
        </w:rPr>
      </w:pPr>
      <w:r>
        <w:rPr>
          <w:sz w:val="24"/>
          <w:szCs w:val="24"/>
        </w:rPr>
        <w:t xml:space="preserve">PNPD: </w:t>
      </w:r>
      <w:bookmarkStart w:id="0" w:name="_GoBack"/>
      <w:bookmarkEnd w:id="0"/>
    </w:p>
    <w:p w:rsidR="009366F3" w:rsidRDefault="00294005">
      <w:pPr>
        <w:spacing w:after="0" w:line="240" w:lineRule="auto"/>
        <w:ind w:left="284" w:right="-568"/>
        <w:rPr>
          <w:sz w:val="24"/>
          <w:szCs w:val="24"/>
        </w:rPr>
      </w:pPr>
      <w:r>
        <w:rPr>
          <w:sz w:val="24"/>
          <w:szCs w:val="24"/>
        </w:rPr>
        <w:t>Carlos Alessandro Fuzo</w:t>
      </w:r>
    </w:p>
    <w:p w:rsidR="009366F3" w:rsidRDefault="00294005">
      <w:pPr>
        <w:spacing w:after="0" w:line="240" w:lineRule="auto"/>
        <w:ind w:left="284" w:right="-568"/>
        <w:rPr>
          <w:sz w:val="24"/>
          <w:szCs w:val="24"/>
        </w:rPr>
      </w:pPr>
      <w:r>
        <w:rPr>
          <w:sz w:val="24"/>
          <w:szCs w:val="24"/>
        </w:rPr>
        <w:t xml:space="preserve">Fabio </w:t>
      </w:r>
      <w:proofErr w:type="spellStart"/>
      <w:r>
        <w:rPr>
          <w:sz w:val="24"/>
          <w:szCs w:val="24"/>
        </w:rPr>
        <w:t>Campioni</w:t>
      </w:r>
      <w:proofErr w:type="spellEnd"/>
    </w:p>
    <w:p w:rsidR="009366F3" w:rsidRDefault="00294005">
      <w:pPr>
        <w:spacing w:after="0" w:line="240" w:lineRule="auto"/>
        <w:ind w:left="284" w:right="-568"/>
        <w:rPr>
          <w:sz w:val="24"/>
          <w:szCs w:val="24"/>
        </w:rPr>
      </w:pPr>
      <w:r>
        <w:rPr>
          <w:sz w:val="24"/>
          <w:szCs w:val="24"/>
        </w:rPr>
        <w:t xml:space="preserve">Fernanda </w:t>
      </w:r>
      <w:proofErr w:type="spellStart"/>
      <w:r>
        <w:rPr>
          <w:sz w:val="24"/>
          <w:szCs w:val="24"/>
        </w:rPr>
        <w:t>Borchers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Coeli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Lacchini</w:t>
      </w:r>
      <w:proofErr w:type="spellEnd"/>
    </w:p>
    <w:p w:rsidR="009366F3" w:rsidRDefault="00294005">
      <w:pPr>
        <w:spacing w:after="0" w:line="240" w:lineRule="auto"/>
        <w:ind w:left="284" w:right="-568"/>
        <w:rPr>
          <w:sz w:val="24"/>
          <w:szCs w:val="24"/>
        </w:rPr>
        <w:sectPr w:rsidR="009366F3">
          <w:type w:val="continuous"/>
          <w:pgSz w:w="11906" w:h="16838"/>
          <w:pgMar w:top="1417" w:right="1701" w:bottom="271" w:left="1701" w:header="708" w:footer="708" w:gutter="0"/>
          <w:cols w:num="2" w:space="720" w:equalWidth="0">
            <w:col w:w="3897" w:space="708"/>
            <w:col w:w="3897" w:space="0"/>
          </w:cols>
        </w:sectPr>
      </w:pPr>
      <w:r>
        <w:rPr>
          <w:sz w:val="24"/>
          <w:szCs w:val="24"/>
        </w:rPr>
        <w:t>Ralf Bruno Moura Lopes</w:t>
      </w:r>
    </w:p>
    <w:p w:rsidR="009366F3" w:rsidRDefault="00294005">
      <w:pPr>
        <w:spacing w:after="0" w:line="240" w:lineRule="auto"/>
        <w:ind w:left="-99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LINK: </w:t>
      </w:r>
      <w:hyperlink r:id="rId5">
        <w:r>
          <w:rPr>
            <w:rFonts w:ascii="Roboto" w:eastAsia="Roboto" w:hAnsi="Roboto" w:cs="Roboto"/>
            <w:color w:val="1A73E8"/>
            <w:sz w:val="21"/>
            <w:szCs w:val="21"/>
            <w:highlight w:val="white"/>
            <w:u w:val="single"/>
          </w:rPr>
          <w:t>https://usp-br.zoom.us/j/84430443500?pwd=dExXRjhNTkU0UEI3WXJqOTFIVm5iZz09</w:t>
        </w:r>
      </w:hyperlink>
    </w:p>
    <w:p w:rsidR="009366F3" w:rsidRDefault="009366F3">
      <w:pPr>
        <w:spacing w:after="0" w:line="240" w:lineRule="auto"/>
        <w:rPr>
          <w:sz w:val="24"/>
          <w:szCs w:val="24"/>
        </w:rPr>
      </w:pPr>
    </w:p>
    <w:tbl>
      <w:tblPr>
        <w:tblStyle w:val="a"/>
        <w:tblW w:w="10215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70"/>
        <w:gridCol w:w="1320"/>
        <w:gridCol w:w="7425"/>
      </w:tblGrid>
      <w:tr w:rsidR="009366F3">
        <w:tc>
          <w:tcPr>
            <w:tcW w:w="1470" w:type="dxa"/>
            <w:vAlign w:val="center"/>
          </w:tcPr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DATA</w:t>
            </w:r>
          </w:p>
        </w:tc>
        <w:tc>
          <w:tcPr>
            <w:tcW w:w="1320" w:type="dxa"/>
            <w:vAlign w:val="center"/>
          </w:tcPr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ATIVIDADE</w:t>
            </w:r>
          </w:p>
        </w:tc>
        <w:tc>
          <w:tcPr>
            <w:tcW w:w="7425" w:type="dxa"/>
            <w:vAlign w:val="center"/>
          </w:tcPr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PALESTRANTE</w:t>
            </w:r>
          </w:p>
        </w:tc>
      </w:tr>
      <w:tr w:rsidR="009366F3">
        <w:tc>
          <w:tcPr>
            <w:tcW w:w="1470" w:type="dxa"/>
            <w:vAlign w:val="center"/>
          </w:tcPr>
          <w:p w:rsidR="009366F3" w:rsidRDefault="00294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26/08/2021</w:t>
            </w:r>
          </w:p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 – 10:00</w:t>
            </w:r>
          </w:p>
        </w:tc>
        <w:tc>
          <w:tcPr>
            <w:tcW w:w="1320" w:type="dxa"/>
            <w:vAlign w:val="center"/>
          </w:tcPr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Palestra</w:t>
            </w:r>
          </w:p>
        </w:tc>
        <w:tc>
          <w:tcPr>
            <w:tcW w:w="7425" w:type="dxa"/>
            <w:vAlign w:val="center"/>
          </w:tcPr>
          <w:p w:rsidR="009366F3" w:rsidRDefault="00294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Profa. </w:t>
            </w:r>
            <w:r>
              <w:rPr>
                <w:sz w:val="24"/>
                <w:szCs w:val="24"/>
              </w:rPr>
              <w:t xml:space="preserve">Ana Lucia C. </w:t>
            </w:r>
            <w:proofErr w:type="spellStart"/>
            <w:r>
              <w:rPr>
                <w:sz w:val="24"/>
                <w:szCs w:val="24"/>
              </w:rPr>
              <w:t>Darini</w:t>
            </w:r>
            <w:proofErr w:type="spellEnd"/>
            <w:r>
              <w:rPr>
                <w:sz w:val="24"/>
                <w:szCs w:val="24"/>
              </w:rPr>
              <w:t>, DACTB, FCFRP-USP</w:t>
            </w:r>
          </w:p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Título: </w:t>
            </w:r>
            <w:r>
              <w:rPr>
                <w:sz w:val="24"/>
                <w:szCs w:val="24"/>
              </w:rPr>
              <w:t>"Genética da resistência a antibióticos pela docente, mãe e mulher na Ciência - tudo junto e... separado"</w:t>
            </w:r>
          </w:p>
        </w:tc>
      </w:tr>
      <w:tr w:rsidR="009366F3">
        <w:tc>
          <w:tcPr>
            <w:tcW w:w="1470" w:type="dxa"/>
            <w:vAlign w:val="center"/>
          </w:tcPr>
          <w:p w:rsidR="009366F3" w:rsidRDefault="00294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02/09/2021</w:t>
            </w:r>
          </w:p>
          <w:p w:rsidR="009366F3" w:rsidRDefault="00294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 – 10:00</w:t>
            </w:r>
          </w:p>
        </w:tc>
        <w:tc>
          <w:tcPr>
            <w:tcW w:w="1320" w:type="dxa"/>
            <w:vAlign w:val="center"/>
          </w:tcPr>
          <w:p w:rsidR="009366F3" w:rsidRDefault="00294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Seminário</w:t>
            </w:r>
          </w:p>
        </w:tc>
        <w:tc>
          <w:tcPr>
            <w:tcW w:w="7425" w:type="dxa"/>
            <w:vAlign w:val="center"/>
          </w:tcPr>
          <w:p w:rsidR="009366F3" w:rsidRDefault="00294005">
            <w:pPr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202124"/>
                <w:sz w:val="24"/>
                <w:szCs w:val="24"/>
                <w:highlight w:val="white"/>
              </w:rPr>
              <w:t>Talicia</w:t>
            </w:r>
            <w:proofErr w:type="spellEnd"/>
            <w:r>
              <w:rPr>
                <w:color w:val="202124"/>
                <w:sz w:val="24"/>
                <w:szCs w:val="24"/>
                <w:highlight w:val="white"/>
              </w:rPr>
              <w:t xml:space="preserve"> dos Santos Silva </w:t>
            </w:r>
          </w:p>
        </w:tc>
      </w:tr>
      <w:tr w:rsidR="009366F3">
        <w:tc>
          <w:tcPr>
            <w:tcW w:w="1470" w:type="dxa"/>
            <w:vAlign w:val="center"/>
          </w:tcPr>
          <w:p w:rsidR="009366F3" w:rsidRDefault="00294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  <w:r>
              <w:rPr>
                <w:color w:val="000000"/>
                <w:sz w:val="24"/>
                <w:szCs w:val="24"/>
              </w:rPr>
              <w:t>/09/2021</w:t>
            </w:r>
          </w:p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 – 10:00</w:t>
            </w:r>
          </w:p>
        </w:tc>
        <w:tc>
          <w:tcPr>
            <w:tcW w:w="1320" w:type="dxa"/>
            <w:vAlign w:val="center"/>
          </w:tcPr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Palestra</w:t>
            </w:r>
          </w:p>
        </w:tc>
        <w:tc>
          <w:tcPr>
            <w:tcW w:w="7425" w:type="dxa"/>
            <w:vAlign w:val="center"/>
          </w:tcPr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Prof. </w:t>
            </w:r>
            <w:r>
              <w:rPr>
                <w:color w:val="202124"/>
                <w:sz w:val="24"/>
                <w:szCs w:val="24"/>
                <w:highlight w:val="white"/>
              </w:rPr>
              <w:t xml:space="preserve">Nelson Lima, </w:t>
            </w:r>
            <w:proofErr w:type="spellStart"/>
            <w:r>
              <w:rPr>
                <w:color w:val="202124"/>
                <w:sz w:val="24"/>
                <w:szCs w:val="24"/>
                <w:highlight w:val="white"/>
              </w:rPr>
              <w:t>Micoteca</w:t>
            </w:r>
            <w:proofErr w:type="spellEnd"/>
            <w:r>
              <w:rPr>
                <w:color w:val="202124"/>
                <w:sz w:val="24"/>
                <w:szCs w:val="24"/>
                <w:highlight w:val="white"/>
              </w:rPr>
              <w:t xml:space="preserve"> da Universidade do Minho, Centro de Engenharia Biológica, Braga – Portugal</w:t>
            </w:r>
          </w:p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Título: "</w:t>
            </w:r>
          </w:p>
        </w:tc>
      </w:tr>
      <w:tr w:rsidR="009366F3">
        <w:tc>
          <w:tcPr>
            <w:tcW w:w="1470" w:type="dxa"/>
            <w:vAlign w:val="center"/>
          </w:tcPr>
          <w:p w:rsidR="009366F3" w:rsidRDefault="00294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16/09/2021</w:t>
            </w:r>
          </w:p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 – 10:00</w:t>
            </w:r>
          </w:p>
        </w:tc>
        <w:tc>
          <w:tcPr>
            <w:tcW w:w="1320" w:type="dxa"/>
            <w:vAlign w:val="center"/>
          </w:tcPr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Seminário</w:t>
            </w:r>
          </w:p>
        </w:tc>
        <w:tc>
          <w:tcPr>
            <w:tcW w:w="7425" w:type="dxa"/>
            <w:vAlign w:val="center"/>
          </w:tcPr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 xml:space="preserve">Fernanda Luzia Borba Santiago </w:t>
            </w:r>
          </w:p>
        </w:tc>
      </w:tr>
      <w:tr w:rsidR="009366F3">
        <w:tc>
          <w:tcPr>
            <w:tcW w:w="1470" w:type="dxa"/>
            <w:vAlign w:val="center"/>
          </w:tcPr>
          <w:p w:rsidR="009366F3" w:rsidRDefault="00294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23/09/2021</w:t>
            </w:r>
          </w:p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 – 10:00</w:t>
            </w:r>
          </w:p>
        </w:tc>
        <w:tc>
          <w:tcPr>
            <w:tcW w:w="1320" w:type="dxa"/>
            <w:vAlign w:val="center"/>
          </w:tcPr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Palestra</w:t>
            </w:r>
          </w:p>
        </w:tc>
        <w:tc>
          <w:tcPr>
            <w:tcW w:w="7425" w:type="dxa"/>
            <w:vAlign w:val="center"/>
          </w:tcPr>
          <w:p w:rsidR="009366F3" w:rsidRDefault="00294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Prof. Anna </w:t>
            </w:r>
            <w:proofErr w:type="spellStart"/>
            <w:r>
              <w:rPr>
                <w:color w:val="000000"/>
                <w:sz w:val="24"/>
                <w:szCs w:val="24"/>
              </w:rPr>
              <w:t>Katharina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Simon, </w:t>
            </w:r>
            <w:r>
              <w:rPr>
                <w:sz w:val="24"/>
                <w:szCs w:val="24"/>
              </w:rPr>
              <w:t>Universidade de Oxford, UK</w:t>
            </w:r>
          </w:p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Título: "</w:t>
            </w:r>
          </w:p>
        </w:tc>
      </w:tr>
      <w:tr w:rsidR="009366F3">
        <w:tc>
          <w:tcPr>
            <w:tcW w:w="1470" w:type="dxa"/>
            <w:vAlign w:val="center"/>
          </w:tcPr>
          <w:p w:rsidR="009366F3" w:rsidRDefault="00294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30/09/2021</w:t>
            </w:r>
          </w:p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 – 10:00</w:t>
            </w:r>
          </w:p>
        </w:tc>
        <w:tc>
          <w:tcPr>
            <w:tcW w:w="1320" w:type="dxa"/>
            <w:vAlign w:val="center"/>
          </w:tcPr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Seminário</w:t>
            </w:r>
          </w:p>
        </w:tc>
        <w:tc>
          <w:tcPr>
            <w:tcW w:w="7425" w:type="dxa"/>
            <w:vAlign w:val="center"/>
          </w:tcPr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 xml:space="preserve">Mariana </w:t>
            </w:r>
            <w:proofErr w:type="spellStart"/>
            <w:r>
              <w:rPr>
                <w:color w:val="202124"/>
                <w:sz w:val="24"/>
                <w:szCs w:val="24"/>
              </w:rPr>
              <w:t>Pegrucci</w:t>
            </w:r>
            <w:proofErr w:type="spellEnd"/>
            <w:r>
              <w:rPr>
                <w:color w:val="202124"/>
                <w:sz w:val="24"/>
                <w:szCs w:val="24"/>
              </w:rPr>
              <w:t xml:space="preserve"> Barcelos</w:t>
            </w:r>
          </w:p>
        </w:tc>
      </w:tr>
      <w:tr w:rsidR="009366F3">
        <w:tc>
          <w:tcPr>
            <w:tcW w:w="1470" w:type="dxa"/>
            <w:vAlign w:val="center"/>
          </w:tcPr>
          <w:p w:rsidR="009366F3" w:rsidRDefault="00294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07/10/2021</w:t>
            </w:r>
          </w:p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 – 10:00</w:t>
            </w:r>
          </w:p>
        </w:tc>
        <w:tc>
          <w:tcPr>
            <w:tcW w:w="1320" w:type="dxa"/>
            <w:vAlign w:val="center"/>
          </w:tcPr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Palestra</w:t>
            </w:r>
          </w:p>
        </w:tc>
        <w:tc>
          <w:tcPr>
            <w:tcW w:w="7425" w:type="dxa"/>
            <w:vAlign w:val="center"/>
          </w:tcPr>
          <w:p w:rsidR="009366F3" w:rsidRDefault="00294005">
            <w:pPr>
              <w:rPr>
                <w:color w:val="000000"/>
                <w:sz w:val="24"/>
                <w:szCs w:val="24"/>
                <w:highlight w:val="cyan"/>
              </w:rPr>
            </w:pPr>
            <w:r>
              <w:rPr>
                <w:color w:val="000000"/>
                <w:sz w:val="24"/>
                <w:szCs w:val="24"/>
              </w:rPr>
              <w:t xml:space="preserve">Anderson Brito - Pesquisador - Yale </w:t>
            </w:r>
            <w:proofErr w:type="spellStart"/>
            <w:r>
              <w:rPr>
                <w:color w:val="000000"/>
                <w:sz w:val="24"/>
                <w:szCs w:val="24"/>
              </w:rPr>
              <w:t>University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-EUA </w:t>
            </w:r>
          </w:p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Título: "</w:t>
            </w:r>
          </w:p>
        </w:tc>
      </w:tr>
      <w:tr w:rsidR="009366F3">
        <w:tc>
          <w:tcPr>
            <w:tcW w:w="1470" w:type="dxa"/>
            <w:vAlign w:val="center"/>
          </w:tcPr>
          <w:p w:rsidR="009366F3" w:rsidRDefault="00294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14/10/2021</w:t>
            </w:r>
          </w:p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 – 10:00</w:t>
            </w:r>
          </w:p>
        </w:tc>
        <w:tc>
          <w:tcPr>
            <w:tcW w:w="1320" w:type="dxa"/>
            <w:vAlign w:val="center"/>
          </w:tcPr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Seminário</w:t>
            </w:r>
          </w:p>
        </w:tc>
        <w:tc>
          <w:tcPr>
            <w:tcW w:w="7425" w:type="dxa"/>
            <w:vAlign w:val="center"/>
          </w:tcPr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 xml:space="preserve">Thais </w:t>
            </w:r>
            <w:proofErr w:type="spellStart"/>
            <w:r>
              <w:rPr>
                <w:color w:val="202124"/>
                <w:sz w:val="24"/>
                <w:szCs w:val="24"/>
              </w:rPr>
              <w:t>Moré</w:t>
            </w:r>
            <w:proofErr w:type="spellEnd"/>
            <w:r>
              <w:rPr>
                <w:color w:val="202124"/>
                <w:sz w:val="24"/>
                <w:szCs w:val="24"/>
              </w:rPr>
              <w:t xml:space="preserve"> Milan</w:t>
            </w:r>
          </w:p>
        </w:tc>
      </w:tr>
      <w:tr w:rsidR="009366F3">
        <w:tc>
          <w:tcPr>
            <w:tcW w:w="1470" w:type="dxa"/>
            <w:vAlign w:val="center"/>
          </w:tcPr>
          <w:p w:rsidR="009366F3" w:rsidRDefault="00294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21/10/2021</w:t>
            </w:r>
          </w:p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 – 10:00</w:t>
            </w:r>
          </w:p>
        </w:tc>
        <w:tc>
          <w:tcPr>
            <w:tcW w:w="1320" w:type="dxa"/>
            <w:vAlign w:val="center"/>
          </w:tcPr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Palestra</w:t>
            </w:r>
          </w:p>
        </w:tc>
        <w:tc>
          <w:tcPr>
            <w:tcW w:w="7425" w:type="dxa"/>
            <w:vAlign w:val="center"/>
          </w:tcPr>
          <w:p w:rsidR="009366F3" w:rsidRDefault="00294005">
            <w:pPr>
              <w:rPr>
                <w:color w:val="000000"/>
                <w:sz w:val="24"/>
                <w:szCs w:val="24"/>
              </w:rPr>
            </w:pPr>
            <w:r>
              <w:rPr>
                <w:color w:val="262626"/>
                <w:sz w:val="24"/>
                <w:szCs w:val="24"/>
                <w:highlight w:val="white"/>
              </w:rPr>
              <w:t xml:space="preserve">Sandra </w:t>
            </w:r>
            <w:proofErr w:type="spellStart"/>
            <w:r>
              <w:rPr>
                <w:color w:val="262626"/>
                <w:sz w:val="24"/>
                <w:szCs w:val="24"/>
                <w:highlight w:val="white"/>
              </w:rPr>
              <w:t>Coccuzzo</w:t>
            </w:r>
            <w:proofErr w:type="spellEnd"/>
            <w:r>
              <w:rPr>
                <w:color w:val="262626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color w:val="262626"/>
                <w:sz w:val="24"/>
                <w:szCs w:val="24"/>
                <w:highlight w:val="white"/>
              </w:rPr>
              <w:t>Vessoni</w:t>
            </w:r>
            <w:proofErr w:type="spellEnd"/>
            <w:r>
              <w:rPr>
                <w:color w:val="262626"/>
                <w:sz w:val="24"/>
                <w:szCs w:val="24"/>
                <w:highlight w:val="white"/>
              </w:rPr>
              <w:t xml:space="preserve">, Diretora do Centro de Desenvolvimento Científico do Instituto </w:t>
            </w:r>
            <w:proofErr w:type="spellStart"/>
            <w:r>
              <w:rPr>
                <w:color w:val="262626"/>
                <w:sz w:val="24"/>
                <w:szCs w:val="24"/>
                <w:highlight w:val="white"/>
              </w:rPr>
              <w:t>Butantan</w:t>
            </w:r>
            <w:proofErr w:type="spellEnd"/>
            <w:r>
              <w:rPr>
                <w:color w:val="262626"/>
                <w:sz w:val="24"/>
                <w:szCs w:val="24"/>
                <w:highlight w:val="white"/>
              </w:rPr>
              <w:t xml:space="preserve"> </w:t>
            </w:r>
          </w:p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Título: "Diagnóstico sorológico e molecular do SARS-CoV-2 e suas variantes"</w:t>
            </w:r>
          </w:p>
        </w:tc>
      </w:tr>
      <w:tr w:rsidR="009366F3">
        <w:tc>
          <w:tcPr>
            <w:tcW w:w="1470" w:type="dxa"/>
            <w:vAlign w:val="center"/>
          </w:tcPr>
          <w:p w:rsidR="009366F3" w:rsidRDefault="00294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04/11/2021</w:t>
            </w:r>
          </w:p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 – 10:00</w:t>
            </w:r>
          </w:p>
        </w:tc>
        <w:tc>
          <w:tcPr>
            <w:tcW w:w="1320" w:type="dxa"/>
            <w:vAlign w:val="center"/>
          </w:tcPr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Seminário</w:t>
            </w:r>
          </w:p>
        </w:tc>
        <w:tc>
          <w:tcPr>
            <w:tcW w:w="7425" w:type="dxa"/>
            <w:vAlign w:val="center"/>
          </w:tcPr>
          <w:p w:rsidR="009366F3" w:rsidRDefault="00294005">
            <w:pPr>
              <w:rPr>
                <w:color w:val="202124"/>
                <w:sz w:val="24"/>
                <w:szCs w:val="24"/>
                <w:highlight w:val="yellow"/>
              </w:rPr>
            </w:pPr>
            <w:r>
              <w:rPr>
                <w:color w:val="202124"/>
                <w:sz w:val="24"/>
                <w:szCs w:val="24"/>
                <w:highlight w:val="yellow"/>
              </w:rPr>
              <w:t xml:space="preserve">DATA CIFARP </w:t>
            </w:r>
          </w:p>
          <w:p w:rsidR="009366F3" w:rsidRDefault="009366F3">
            <w:pPr>
              <w:rPr>
                <w:sz w:val="24"/>
                <w:szCs w:val="24"/>
              </w:rPr>
            </w:pPr>
          </w:p>
        </w:tc>
      </w:tr>
      <w:tr w:rsidR="009366F3">
        <w:tc>
          <w:tcPr>
            <w:tcW w:w="1470" w:type="dxa"/>
            <w:vAlign w:val="center"/>
          </w:tcPr>
          <w:p w:rsidR="009366F3" w:rsidRDefault="00294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11/11/2021</w:t>
            </w:r>
          </w:p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 – 10:00</w:t>
            </w:r>
          </w:p>
        </w:tc>
        <w:tc>
          <w:tcPr>
            <w:tcW w:w="1320" w:type="dxa"/>
            <w:vAlign w:val="center"/>
          </w:tcPr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Palestra</w:t>
            </w:r>
          </w:p>
        </w:tc>
        <w:tc>
          <w:tcPr>
            <w:tcW w:w="7425" w:type="dxa"/>
            <w:vAlign w:val="center"/>
          </w:tcPr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 xml:space="preserve">Dra. Giovanna </w:t>
            </w:r>
            <w:proofErr w:type="spellStart"/>
            <w:r>
              <w:rPr>
                <w:color w:val="222222"/>
                <w:sz w:val="24"/>
                <w:szCs w:val="24"/>
                <w:highlight w:val="white"/>
              </w:rPr>
              <w:t>Felis</w:t>
            </w:r>
            <w:proofErr w:type="spellEnd"/>
            <w:r>
              <w:rPr>
                <w:color w:val="222222"/>
                <w:sz w:val="24"/>
                <w:szCs w:val="24"/>
                <w:highlight w:val="white"/>
              </w:rPr>
              <w:t xml:space="preserve"> - </w:t>
            </w:r>
            <w:proofErr w:type="spellStart"/>
            <w:r>
              <w:rPr>
                <w:color w:val="222222"/>
                <w:sz w:val="24"/>
                <w:szCs w:val="24"/>
                <w:highlight w:val="white"/>
              </w:rPr>
              <w:t>University</w:t>
            </w:r>
            <w:proofErr w:type="spellEnd"/>
            <w:r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  <w:highlight w:val="white"/>
              </w:rPr>
              <w:t>of</w:t>
            </w:r>
            <w:proofErr w:type="spellEnd"/>
            <w:r>
              <w:rPr>
                <w:color w:val="222222"/>
                <w:sz w:val="24"/>
                <w:szCs w:val="24"/>
                <w:highlight w:val="white"/>
              </w:rPr>
              <w:t xml:space="preserve"> Verona - Itália</w:t>
            </w:r>
          </w:p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Título: " </w:t>
            </w:r>
            <w:r>
              <w:rPr>
                <w:sz w:val="24"/>
                <w:szCs w:val="24"/>
                <w:highlight w:val="white"/>
              </w:rPr>
              <w:t>"</w:t>
            </w:r>
            <w:proofErr w:type="spellStart"/>
            <w:r>
              <w:rPr>
                <w:color w:val="222222"/>
                <w:sz w:val="24"/>
                <w:szCs w:val="24"/>
                <w:highlight w:val="white"/>
              </w:rPr>
              <w:t>Study</w:t>
            </w:r>
            <w:proofErr w:type="spellEnd"/>
            <w:r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  <w:highlight w:val="white"/>
              </w:rPr>
              <w:t>of</w:t>
            </w:r>
            <w:proofErr w:type="spellEnd"/>
            <w:r>
              <w:rPr>
                <w:color w:val="222222"/>
                <w:sz w:val="24"/>
                <w:szCs w:val="24"/>
                <w:highlight w:val="white"/>
              </w:rPr>
              <w:t xml:space="preserve"> microbial </w:t>
            </w:r>
            <w:proofErr w:type="spellStart"/>
            <w:r>
              <w:rPr>
                <w:color w:val="222222"/>
                <w:sz w:val="24"/>
                <w:szCs w:val="24"/>
                <w:highlight w:val="white"/>
              </w:rPr>
              <w:t>diversity</w:t>
            </w:r>
            <w:proofErr w:type="spellEnd"/>
            <w:r>
              <w:rPr>
                <w:color w:val="222222"/>
                <w:sz w:val="24"/>
                <w:szCs w:val="24"/>
                <w:highlight w:val="white"/>
              </w:rPr>
              <w:t>/</w:t>
            </w:r>
            <w:proofErr w:type="spellStart"/>
            <w:r>
              <w:rPr>
                <w:color w:val="222222"/>
                <w:sz w:val="24"/>
                <w:szCs w:val="24"/>
                <w:highlight w:val="white"/>
              </w:rPr>
              <w:t>taxonomy</w:t>
            </w:r>
            <w:proofErr w:type="spellEnd"/>
            <w:r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  <w:highlight w:val="white"/>
              </w:rPr>
              <w:t>of</w:t>
            </w:r>
            <w:proofErr w:type="spellEnd"/>
            <w:r>
              <w:rPr>
                <w:color w:val="222222"/>
                <w:sz w:val="24"/>
                <w:szCs w:val="24"/>
                <w:highlight w:val="white"/>
              </w:rPr>
              <w:t xml:space="preserve"> agro-</w:t>
            </w:r>
            <w:proofErr w:type="spellStart"/>
            <w:r>
              <w:rPr>
                <w:color w:val="222222"/>
                <w:sz w:val="24"/>
                <w:szCs w:val="24"/>
                <w:highlight w:val="white"/>
              </w:rPr>
              <w:t>food</w:t>
            </w:r>
            <w:proofErr w:type="spellEnd"/>
            <w:r>
              <w:rPr>
                <w:color w:val="222222"/>
                <w:sz w:val="24"/>
                <w:szCs w:val="24"/>
                <w:highlight w:val="white"/>
              </w:rPr>
              <w:t>-</w:t>
            </w:r>
            <w:proofErr w:type="spellStart"/>
            <w:r>
              <w:rPr>
                <w:color w:val="222222"/>
                <w:sz w:val="24"/>
                <w:szCs w:val="24"/>
                <w:highlight w:val="white"/>
              </w:rPr>
              <w:t>related</w:t>
            </w:r>
            <w:proofErr w:type="spellEnd"/>
            <w:r>
              <w:rPr>
                <w:color w:val="222222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color w:val="222222"/>
                <w:sz w:val="24"/>
                <w:szCs w:val="24"/>
                <w:highlight w:val="white"/>
              </w:rPr>
              <w:t>microorganisms</w:t>
            </w:r>
            <w:proofErr w:type="spellEnd"/>
            <w:r>
              <w:rPr>
                <w:color w:val="222222"/>
                <w:sz w:val="24"/>
                <w:szCs w:val="24"/>
                <w:highlight w:val="white"/>
              </w:rPr>
              <w:t>"</w:t>
            </w:r>
          </w:p>
        </w:tc>
      </w:tr>
      <w:tr w:rsidR="009366F3">
        <w:tc>
          <w:tcPr>
            <w:tcW w:w="1470" w:type="dxa"/>
            <w:vAlign w:val="center"/>
          </w:tcPr>
          <w:p w:rsidR="009366F3" w:rsidRDefault="00294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18/11/2021</w:t>
            </w:r>
          </w:p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 – 10:00</w:t>
            </w:r>
          </w:p>
        </w:tc>
        <w:tc>
          <w:tcPr>
            <w:tcW w:w="1320" w:type="dxa"/>
            <w:vAlign w:val="center"/>
          </w:tcPr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Palestra </w:t>
            </w:r>
          </w:p>
        </w:tc>
        <w:tc>
          <w:tcPr>
            <w:tcW w:w="7425" w:type="dxa"/>
            <w:vAlign w:val="center"/>
          </w:tcPr>
          <w:p w:rsidR="009366F3" w:rsidRDefault="00294005">
            <w:pPr>
              <w:rPr>
                <w:color w:val="202124"/>
                <w:sz w:val="24"/>
                <w:szCs w:val="24"/>
                <w:highlight w:val="white"/>
              </w:rPr>
            </w:pPr>
            <w:r>
              <w:rPr>
                <w:color w:val="202124"/>
                <w:sz w:val="24"/>
                <w:szCs w:val="24"/>
                <w:highlight w:val="white"/>
              </w:rPr>
              <w:t xml:space="preserve">Dra. Fernanda Novais - The Ohio </w:t>
            </w:r>
            <w:proofErr w:type="spellStart"/>
            <w:r>
              <w:rPr>
                <w:color w:val="202124"/>
                <w:sz w:val="24"/>
                <w:szCs w:val="24"/>
                <w:highlight w:val="white"/>
              </w:rPr>
              <w:t>State</w:t>
            </w:r>
            <w:proofErr w:type="spellEnd"/>
            <w:r>
              <w:rPr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highlight w:val="white"/>
              </w:rPr>
              <w:t>University</w:t>
            </w:r>
            <w:proofErr w:type="spellEnd"/>
            <w:r>
              <w:rPr>
                <w:color w:val="202124"/>
                <w:sz w:val="24"/>
                <w:szCs w:val="24"/>
                <w:highlight w:val="white"/>
              </w:rPr>
              <w:t xml:space="preserve"> - Estados Unidos</w:t>
            </w:r>
          </w:p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color w:val="222222"/>
                <w:sz w:val="24"/>
                <w:szCs w:val="24"/>
                <w:highlight w:val="white"/>
              </w:rPr>
              <w:t>Título: "</w:t>
            </w:r>
            <w:proofErr w:type="spellStart"/>
            <w:r>
              <w:rPr>
                <w:color w:val="202124"/>
                <w:sz w:val="24"/>
                <w:szCs w:val="24"/>
                <w:highlight w:val="white"/>
              </w:rPr>
              <w:t>Immunopathology</w:t>
            </w:r>
            <w:proofErr w:type="spellEnd"/>
            <w:r>
              <w:rPr>
                <w:color w:val="202124"/>
                <w:sz w:val="24"/>
                <w:szCs w:val="24"/>
                <w:highlight w:val="white"/>
              </w:rPr>
              <w:t xml:space="preserve"> in </w:t>
            </w:r>
            <w:proofErr w:type="spellStart"/>
            <w:r>
              <w:rPr>
                <w:color w:val="202124"/>
                <w:sz w:val="24"/>
                <w:szCs w:val="24"/>
                <w:highlight w:val="white"/>
              </w:rPr>
              <w:t>cutaneous</w:t>
            </w:r>
            <w:proofErr w:type="spellEnd"/>
            <w:r>
              <w:rPr>
                <w:color w:val="202124"/>
                <w:sz w:val="24"/>
                <w:szCs w:val="24"/>
                <w:highlight w:val="white"/>
              </w:rPr>
              <w:t xml:space="preserve"> </w:t>
            </w:r>
            <w:proofErr w:type="spellStart"/>
            <w:r>
              <w:rPr>
                <w:color w:val="202124"/>
                <w:sz w:val="24"/>
                <w:szCs w:val="24"/>
                <w:highlight w:val="white"/>
              </w:rPr>
              <w:t>leishmaniasis</w:t>
            </w:r>
            <w:proofErr w:type="spellEnd"/>
            <w:r>
              <w:rPr>
                <w:color w:val="202124"/>
                <w:sz w:val="24"/>
                <w:szCs w:val="24"/>
                <w:highlight w:val="white"/>
              </w:rPr>
              <w:t xml:space="preserve">" </w:t>
            </w:r>
          </w:p>
        </w:tc>
      </w:tr>
      <w:tr w:rsidR="009366F3">
        <w:tc>
          <w:tcPr>
            <w:tcW w:w="1470" w:type="dxa"/>
            <w:vAlign w:val="center"/>
          </w:tcPr>
          <w:p w:rsidR="009366F3" w:rsidRDefault="00294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25/11/2021</w:t>
            </w:r>
          </w:p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 – 10:00</w:t>
            </w:r>
          </w:p>
        </w:tc>
        <w:tc>
          <w:tcPr>
            <w:tcW w:w="1320" w:type="dxa"/>
            <w:vAlign w:val="center"/>
          </w:tcPr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Seminário</w:t>
            </w:r>
          </w:p>
        </w:tc>
        <w:tc>
          <w:tcPr>
            <w:tcW w:w="7425" w:type="dxa"/>
            <w:vAlign w:val="center"/>
          </w:tcPr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color w:val="202124"/>
                <w:sz w:val="24"/>
                <w:szCs w:val="24"/>
              </w:rPr>
              <w:t>Waldir César Ferreira de Oliveira</w:t>
            </w:r>
          </w:p>
        </w:tc>
      </w:tr>
      <w:tr w:rsidR="009366F3">
        <w:tc>
          <w:tcPr>
            <w:tcW w:w="1470" w:type="dxa"/>
            <w:vAlign w:val="center"/>
          </w:tcPr>
          <w:p w:rsidR="009366F3" w:rsidRDefault="00294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02/12/2021</w:t>
            </w:r>
          </w:p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9:00 – 10:00</w:t>
            </w:r>
          </w:p>
        </w:tc>
        <w:tc>
          <w:tcPr>
            <w:tcW w:w="1320" w:type="dxa"/>
            <w:vAlign w:val="center"/>
          </w:tcPr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Seminário</w:t>
            </w:r>
          </w:p>
        </w:tc>
        <w:tc>
          <w:tcPr>
            <w:tcW w:w="7425" w:type="dxa"/>
            <w:vAlign w:val="center"/>
          </w:tcPr>
          <w:p w:rsidR="009366F3" w:rsidRDefault="002940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Diego Rinaldi </w:t>
            </w:r>
            <w:proofErr w:type="spellStart"/>
            <w:r>
              <w:rPr>
                <w:sz w:val="24"/>
                <w:szCs w:val="24"/>
              </w:rPr>
              <w:t>Pazzanese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Nicollete</w:t>
            </w:r>
            <w:proofErr w:type="spellEnd"/>
          </w:p>
        </w:tc>
      </w:tr>
      <w:tr w:rsidR="009366F3">
        <w:tc>
          <w:tcPr>
            <w:tcW w:w="1470" w:type="dxa"/>
            <w:vAlign w:val="center"/>
          </w:tcPr>
          <w:p w:rsidR="009366F3" w:rsidRDefault="00294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8</w:t>
            </w:r>
            <w:r>
              <w:rPr>
                <w:color w:val="000000"/>
                <w:sz w:val="24"/>
                <w:szCs w:val="24"/>
              </w:rPr>
              <w:t>/12/2021</w:t>
            </w:r>
          </w:p>
          <w:p w:rsidR="009366F3" w:rsidRDefault="00294005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14:00-15:00</w:t>
            </w:r>
          </w:p>
        </w:tc>
        <w:tc>
          <w:tcPr>
            <w:tcW w:w="1320" w:type="dxa"/>
            <w:vAlign w:val="center"/>
          </w:tcPr>
          <w:p w:rsidR="009366F3" w:rsidRDefault="00294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Palestra</w:t>
            </w:r>
          </w:p>
        </w:tc>
        <w:tc>
          <w:tcPr>
            <w:tcW w:w="7425" w:type="dxa"/>
            <w:vAlign w:val="center"/>
          </w:tcPr>
          <w:p w:rsidR="009366F3" w:rsidRDefault="0029400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Vitor Mori - Pesquisador Universidade de Vermont- EUA </w:t>
            </w:r>
          </w:p>
          <w:p w:rsidR="009366F3" w:rsidRDefault="00294005">
            <w:pPr>
              <w:rPr>
                <w:color w:val="222222"/>
                <w:sz w:val="24"/>
                <w:szCs w:val="24"/>
                <w:highlight w:val="white"/>
              </w:rPr>
            </w:pPr>
            <w:r>
              <w:rPr>
                <w:sz w:val="24"/>
                <w:szCs w:val="24"/>
              </w:rPr>
              <w:t>Título: "</w:t>
            </w:r>
            <w:r>
              <w:rPr>
                <w:color w:val="222222"/>
                <w:sz w:val="24"/>
                <w:szCs w:val="24"/>
                <w:highlight w:val="white"/>
              </w:rPr>
              <w:t xml:space="preserve">Modelagem matemática e computacional da quimioterapia </w:t>
            </w:r>
            <w:proofErr w:type="spellStart"/>
            <w:r>
              <w:rPr>
                <w:color w:val="222222"/>
                <w:sz w:val="24"/>
                <w:szCs w:val="24"/>
                <w:highlight w:val="white"/>
              </w:rPr>
              <w:t>intratumoral</w:t>
            </w:r>
            <w:proofErr w:type="spellEnd"/>
            <w:r>
              <w:rPr>
                <w:color w:val="222222"/>
                <w:sz w:val="24"/>
                <w:szCs w:val="24"/>
                <w:highlight w:val="white"/>
              </w:rPr>
              <w:t>”</w:t>
            </w:r>
          </w:p>
        </w:tc>
      </w:tr>
    </w:tbl>
    <w:p w:rsidR="009366F3" w:rsidRDefault="009366F3">
      <w:pPr>
        <w:spacing w:after="0" w:line="240" w:lineRule="auto"/>
        <w:rPr>
          <w:sz w:val="24"/>
          <w:szCs w:val="24"/>
        </w:rPr>
      </w:pPr>
    </w:p>
    <w:sectPr w:rsidR="009366F3">
      <w:type w:val="continuous"/>
      <w:pgSz w:w="11906" w:h="16838"/>
      <w:pgMar w:top="1417" w:right="1701" w:bottom="271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Roboto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6F3"/>
    <w:rsid w:val="00294005"/>
    <w:rsid w:val="00936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3BA095-CA45-4B5A-B1F5-F6849374F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uiPriority w:val="39"/>
    <w:rsid w:val="002878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D20D72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D20D72"/>
    <w:rPr>
      <w:color w:val="605E5C"/>
      <w:shd w:val="clear" w:color="auto" w:fill="E1DFDD"/>
    </w:rPr>
  </w:style>
  <w:style w:type="character" w:customStyle="1" w:styleId="il">
    <w:name w:val="il"/>
    <w:basedOn w:val="Fontepargpadro"/>
    <w:rsid w:val="00EB1ADB"/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usp-br.zoom.us/j/84430443500?pwd=dExXRjhNTkU0UEI3WXJqOTFIVm5iZ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dVn0wSD9Yr8PRmFVo1HC/trxtxA==">AMUW2mWKCQAGepigHDWnz/whcYQCT3C3RYqM88RbY9WRll/o2XHNOuZqq1TjwrXISDHGbGEZazSz0Ush9RZnqW5Yd2MR4oDnhOH9naQ91dzty56zFWvub9E=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Fernanda Coeli</dc:creator>
  <cp:lastModifiedBy>USER</cp:lastModifiedBy>
  <cp:revision>2</cp:revision>
  <dcterms:created xsi:type="dcterms:W3CDTF">2021-08-25T18:28:00Z</dcterms:created>
  <dcterms:modified xsi:type="dcterms:W3CDTF">2021-08-25T18:28:00Z</dcterms:modified>
</cp:coreProperties>
</file>