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E8" w:rsidRDefault="003716E8" w:rsidP="003716E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A</w:t>
      </w:r>
    </w:p>
    <w:p w:rsidR="003716E8" w:rsidRDefault="003716E8" w:rsidP="003716E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rPr>
          <w:color w:val="000000"/>
          <w:sz w:val="24"/>
          <w:szCs w:val="24"/>
        </w:rPr>
      </w:pPr>
    </w:p>
    <w:p w:rsidR="003716E8" w:rsidRDefault="003716E8" w:rsidP="003716E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A prova será composta por questões de conhecimento geral e específico. Na prova de conhecimentos gerais o aluno deverá responder as 5 (cinco) questões propostas e na de conhecimentos específicos, o aluno optará por responder 2 (duas) questões (para mestrado) e 3 (três) questões (para doutorado) dentre as questões propostas. As questões terão pesos iguais e a nota final será composta pela média das notas.</w:t>
      </w:r>
      <w:sdt>
        <w:sdtPr>
          <w:tag w:val="goog_rdk_21"/>
          <w:id w:val="788552393"/>
        </w:sdtPr>
        <w:sdtContent>
          <w:r>
            <w:rPr>
              <w:color w:val="000000"/>
              <w:sz w:val="24"/>
              <w:szCs w:val="24"/>
            </w:rPr>
            <w:t xml:space="preserve"> Além do conteúdo, serão consideradas, nas respostas, a coerência, ortografia/gramática e estrutura textual.</w:t>
          </w:r>
        </w:sdtContent>
      </w:sdt>
    </w:p>
    <w:p w:rsidR="003716E8" w:rsidRDefault="003716E8" w:rsidP="003716E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jc w:val="left"/>
        <w:rPr>
          <w:color w:val="000000"/>
          <w:sz w:val="24"/>
          <w:szCs w:val="24"/>
        </w:rPr>
      </w:pPr>
    </w:p>
    <w:p w:rsidR="003716E8" w:rsidRDefault="003716E8" w:rsidP="003716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Tópicos para a prova de conhecimentos gerais.</w:t>
      </w:r>
    </w:p>
    <w:p w:rsidR="003716E8" w:rsidRDefault="003716E8" w:rsidP="003716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left"/>
        <w:rPr>
          <w:color w:val="000000"/>
          <w:sz w:val="24"/>
          <w:szCs w:val="24"/>
        </w:rPr>
      </w:pPr>
    </w:p>
    <w:p w:rsidR="003716E8" w:rsidRDefault="003716E8" w:rsidP="003716E8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Estrutura e função de DNA, RNA e proteínas</w:t>
      </w:r>
    </w:p>
    <w:p w:rsidR="003716E8" w:rsidRDefault="003716E8" w:rsidP="003716E8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Funções e estrutura de membranas e organelas celulares</w:t>
      </w:r>
    </w:p>
    <w:p w:rsidR="003716E8" w:rsidRDefault="003716E8" w:rsidP="003716E8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Princípios básicos de Biossegurança (OGM e não OGM)</w:t>
      </w:r>
    </w:p>
    <w:p w:rsidR="003716E8" w:rsidRDefault="003716E8" w:rsidP="003716E8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Preparo de soluções e tampões</w:t>
      </w:r>
    </w:p>
    <w:p w:rsidR="003716E8" w:rsidRDefault="003716E8" w:rsidP="003716E8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Ética em Pesquisa e Metodologia Científica</w:t>
      </w:r>
    </w:p>
    <w:p w:rsidR="003716E8" w:rsidRDefault="003716E8" w:rsidP="003716E8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24"/>
          <w:szCs w:val="24"/>
          <w:highlight w:val="yellow"/>
        </w:rPr>
      </w:pPr>
    </w:p>
    <w:p w:rsidR="003716E8" w:rsidRPr="007F71B8" w:rsidRDefault="003716E8" w:rsidP="003716E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left"/>
        <w:rPr>
          <w:color w:val="000000"/>
          <w:sz w:val="24"/>
          <w:szCs w:val="24"/>
        </w:rPr>
      </w:pPr>
      <w:r w:rsidRPr="007F71B8">
        <w:rPr>
          <w:b/>
          <w:color w:val="000000"/>
          <w:sz w:val="24"/>
          <w:szCs w:val="24"/>
        </w:rPr>
        <w:t>2. Tópicos para a prova de conhecimentos específicos.</w:t>
      </w:r>
    </w:p>
    <w:p w:rsidR="003716E8" w:rsidRPr="007F71B8" w:rsidRDefault="003716E8" w:rsidP="003716E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left"/>
        <w:rPr>
          <w:b/>
          <w:color w:val="000000"/>
          <w:sz w:val="24"/>
          <w:szCs w:val="24"/>
        </w:rPr>
      </w:pPr>
    </w:p>
    <w:sdt>
      <w:sdtPr>
        <w:tag w:val="goog_rdk_34"/>
        <w:id w:val="-321038094"/>
      </w:sdtPr>
      <w:sdtContent>
        <w:p w:rsidR="003716E8" w:rsidRPr="007F71B8" w:rsidRDefault="003716E8" w:rsidP="003716E8">
          <w:pPr>
            <w:spacing w:after="0"/>
            <w:jc w:val="left"/>
            <w:rPr>
              <w:sz w:val="24"/>
              <w:szCs w:val="24"/>
            </w:rPr>
          </w:pPr>
          <w:r w:rsidRPr="007F71B8">
            <w:rPr>
              <w:sz w:val="24"/>
              <w:szCs w:val="24"/>
            </w:rPr>
            <w:t xml:space="preserve">2.1. </w:t>
          </w:r>
          <w:sdt>
            <w:sdtPr>
              <w:tag w:val="goog_rdk_33"/>
              <w:id w:val="-288364169"/>
            </w:sdtPr>
            <w:sdtContent>
              <w:r w:rsidRPr="007F71B8">
                <w:rPr>
                  <w:sz w:val="24"/>
                  <w:szCs w:val="24"/>
                </w:rPr>
                <w:t>Imunologia e fisiopatologia de doenças</w:t>
              </w:r>
            </w:sdtContent>
          </w:sdt>
        </w:p>
      </w:sdtContent>
    </w:sdt>
    <w:p w:rsidR="003716E8" w:rsidRPr="007F71B8" w:rsidRDefault="003716E8" w:rsidP="003716E8">
      <w:pPr>
        <w:spacing w:after="0"/>
        <w:jc w:val="left"/>
      </w:pPr>
      <w:sdt>
        <w:sdtPr>
          <w:tag w:val="goog_rdk_35"/>
          <w:id w:val="-1778241397"/>
        </w:sdtPr>
        <w:sdtContent>
          <w:r w:rsidRPr="007F71B8">
            <w:rPr>
              <w:sz w:val="24"/>
              <w:szCs w:val="24"/>
            </w:rPr>
            <w:t xml:space="preserve">a) Mecanismos efetores </w:t>
          </w:r>
        </w:sdtContent>
      </w:sdt>
      <w:sdt>
        <w:sdtPr>
          <w:tag w:val="goog_rdk_36"/>
          <w:id w:val="-1750259335"/>
        </w:sdtPr>
        <w:sdtContent>
          <w:r w:rsidRPr="007F71B8">
            <w:rPr>
              <w:sz w:val="24"/>
              <w:szCs w:val="24"/>
            </w:rPr>
            <w:t xml:space="preserve">e regulação </w:t>
          </w:r>
        </w:sdtContent>
      </w:sdt>
      <w:sdt>
        <w:sdtPr>
          <w:tag w:val="goog_rdk_37"/>
          <w:id w:val="1319390104"/>
        </w:sdtPr>
        <w:sdtContent>
          <w:r w:rsidRPr="007F71B8">
            <w:rPr>
              <w:sz w:val="24"/>
              <w:szCs w:val="24"/>
            </w:rPr>
            <w:t xml:space="preserve">da </w:t>
          </w:r>
        </w:sdtContent>
      </w:sdt>
      <w:sdt>
        <w:sdtPr>
          <w:tag w:val="goog_rdk_38"/>
          <w:id w:val="1362785928"/>
        </w:sdtPr>
        <w:sdtContent>
          <w:r w:rsidRPr="007F71B8">
            <w:rPr>
              <w:sz w:val="24"/>
              <w:szCs w:val="24"/>
            </w:rPr>
            <w:t xml:space="preserve">resposta imune </w:t>
          </w:r>
        </w:sdtContent>
      </w:sdt>
      <w:sdt>
        <w:sdtPr>
          <w:tag w:val="goog_rdk_41"/>
          <w:id w:val="-2114201408"/>
        </w:sdtPr>
        <w:sdtContent>
          <w:r w:rsidRPr="007F71B8">
            <w:rPr>
              <w:sz w:val="24"/>
              <w:szCs w:val="24"/>
            </w:rPr>
            <w:t>em doenças infecciosas e autoimunidades</w:t>
          </w:r>
        </w:sdtContent>
      </w:sdt>
    </w:p>
    <w:p w:rsidR="003716E8" w:rsidRPr="007F71B8" w:rsidRDefault="003716E8" w:rsidP="003716E8">
      <w:pPr>
        <w:spacing w:after="0"/>
        <w:jc w:val="left"/>
        <w:rPr>
          <w:sz w:val="24"/>
          <w:szCs w:val="24"/>
        </w:rPr>
      </w:pPr>
      <w:r w:rsidRPr="007F71B8">
        <w:rPr>
          <w:color w:val="000000"/>
          <w:sz w:val="24"/>
          <w:szCs w:val="24"/>
        </w:rPr>
        <w:t xml:space="preserve">2.2 </w:t>
      </w:r>
      <w:proofErr w:type="spellStart"/>
      <w:r w:rsidRPr="007F71B8">
        <w:rPr>
          <w:color w:val="000000"/>
          <w:sz w:val="24"/>
          <w:szCs w:val="24"/>
        </w:rPr>
        <w:t>Bioagentes</w:t>
      </w:r>
      <w:proofErr w:type="spellEnd"/>
      <w:r w:rsidRPr="007F71B8">
        <w:rPr>
          <w:color w:val="000000"/>
          <w:sz w:val="24"/>
          <w:szCs w:val="24"/>
        </w:rPr>
        <w:t>:</w:t>
      </w:r>
      <w:r w:rsidRPr="007F71B8">
        <w:rPr>
          <w:color w:val="000000"/>
          <w:sz w:val="24"/>
          <w:szCs w:val="24"/>
        </w:rPr>
        <w:br/>
        <w:t xml:space="preserve">a) </w:t>
      </w:r>
      <w:sdt>
        <w:sdtPr>
          <w:tag w:val="goog_rdk_52"/>
          <w:id w:val="201219355"/>
        </w:sdtPr>
        <w:sdtContent>
          <w:r w:rsidRPr="007F71B8">
            <w:rPr>
              <w:color w:val="000000"/>
              <w:sz w:val="24"/>
              <w:szCs w:val="24"/>
            </w:rPr>
            <w:t>Fungos de interesse médico – micoses sistêmicas</w:t>
          </w:r>
        </w:sdtContent>
      </w:sdt>
      <w:r w:rsidRPr="007F71B8">
        <w:rPr>
          <w:color w:val="000000"/>
          <w:sz w:val="24"/>
          <w:szCs w:val="24"/>
        </w:rPr>
        <w:br/>
      </w:r>
      <w:r w:rsidRPr="007F71B8">
        <w:rPr>
          <w:sz w:val="24"/>
          <w:szCs w:val="24"/>
        </w:rPr>
        <w:t xml:space="preserve">2.3. Biotecnologia </w:t>
      </w:r>
    </w:p>
    <w:p w:rsidR="003716E8" w:rsidRPr="007F71B8" w:rsidRDefault="003716E8" w:rsidP="003716E8">
      <w:pPr>
        <w:spacing w:after="0"/>
        <w:jc w:val="left"/>
      </w:pPr>
      <w:r w:rsidRPr="007F71B8">
        <w:rPr>
          <w:sz w:val="24"/>
          <w:szCs w:val="24"/>
        </w:rPr>
        <w:t>Produção de proteínas recombinantes e suas aplicações</w:t>
      </w:r>
    </w:p>
    <w:p w:rsidR="003716E8" w:rsidRPr="007F71B8" w:rsidRDefault="003716E8" w:rsidP="003716E8">
      <w:pPr>
        <w:tabs>
          <w:tab w:val="left" w:pos="567"/>
        </w:tabs>
        <w:spacing w:after="0"/>
        <w:jc w:val="left"/>
        <w:rPr>
          <w:color w:val="000000"/>
          <w:sz w:val="24"/>
          <w:szCs w:val="24"/>
        </w:rPr>
      </w:pPr>
    </w:p>
    <w:p w:rsidR="00084240" w:rsidRPr="007F71B8" w:rsidRDefault="00084240" w:rsidP="00084240">
      <w:pPr>
        <w:tabs>
          <w:tab w:val="left" w:pos="567"/>
        </w:tabs>
        <w:spacing w:after="0" w:line="276" w:lineRule="auto"/>
        <w:rPr>
          <w:b/>
          <w:sz w:val="24"/>
          <w:szCs w:val="24"/>
          <w:u w:val="single"/>
        </w:rPr>
      </w:pPr>
      <w:r w:rsidRPr="007F71B8">
        <w:rPr>
          <w:b/>
          <w:sz w:val="24"/>
          <w:szCs w:val="24"/>
          <w:u w:val="single"/>
        </w:rPr>
        <w:t>BIBLIOGRAFIA RECOMENDADA</w:t>
      </w:r>
    </w:p>
    <w:p w:rsidR="00084240" w:rsidRDefault="00084240" w:rsidP="00084240">
      <w:pPr>
        <w:tabs>
          <w:tab w:val="left" w:pos="567"/>
        </w:tabs>
        <w:spacing w:after="0" w:line="276" w:lineRule="auto"/>
        <w:rPr>
          <w:b/>
          <w:sz w:val="24"/>
          <w:szCs w:val="24"/>
          <w:u w:val="single"/>
        </w:rPr>
      </w:pPr>
    </w:p>
    <w:p w:rsidR="00084240" w:rsidRPr="008E5156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rPr>
          <w:color w:val="000000"/>
          <w:sz w:val="24"/>
          <w:szCs w:val="24"/>
          <w:lang w:val="en-US"/>
        </w:rPr>
      </w:pPr>
      <w:r w:rsidRPr="008E5156">
        <w:rPr>
          <w:color w:val="000000"/>
          <w:sz w:val="24"/>
          <w:szCs w:val="24"/>
          <w:u w:val="single"/>
          <w:lang w:val="en-US"/>
        </w:rPr>
        <w:t>Immune responses to viruses, Sc</w:t>
      </w:r>
      <w:r w:rsidRPr="008E5156">
        <w:rPr>
          <w:color w:val="000000"/>
          <w:sz w:val="24"/>
          <w:szCs w:val="24"/>
          <w:lang w:val="en-US"/>
        </w:rPr>
        <w:t xml:space="preserve">ott N. Mueller and Barry T. Rouse. </w:t>
      </w:r>
      <w:proofErr w:type="spellStart"/>
      <w:r w:rsidRPr="008E5156">
        <w:rPr>
          <w:color w:val="000000"/>
          <w:sz w:val="24"/>
          <w:szCs w:val="24"/>
          <w:lang w:val="en-US"/>
        </w:rPr>
        <w:t>doi</w:t>
      </w:r>
      <w:proofErr w:type="spellEnd"/>
      <w:r w:rsidRPr="008E5156">
        <w:rPr>
          <w:color w:val="000000"/>
          <w:sz w:val="24"/>
          <w:szCs w:val="24"/>
          <w:lang w:val="en-US"/>
        </w:rPr>
        <w:t>: 10.1016/B978-0-323-04404-2.10027-2</w:t>
      </w:r>
    </w:p>
    <w:p w:rsidR="00084240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PESSOA Jr, A., de Souza G. M., de Carvalho J. C. M., </w:t>
      </w:r>
      <w:proofErr w:type="spellStart"/>
      <w:r>
        <w:rPr>
          <w:color w:val="000000"/>
          <w:sz w:val="24"/>
          <w:szCs w:val="24"/>
        </w:rPr>
        <w:t>Stephano</w:t>
      </w:r>
      <w:proofErr w:type="spellEnd"/>
      <w:r>
        <w:rPr>
          <w:color w:val="000000"/>
          <w:sz w:val="24"/>
          <w:szCs w:val="24"/>
        </w:rPr>
        <w:t xml:space="preserve">, M. A., Sato, S. Biotecnologia Farmacêutica Aspectos sobre aplicação industrial. Ed. </w:t>
      </w:r>
      <w:proofErr w:type="spellStart"/>
      <w:r>
        <w:rPr>
          <w:color w:val="000000"/>
          <w:sz w:val="24"/>
          <w:szCs w:val="24"/>
        </w:rPr>
        <w:t>Blucher</w:t>
      </w:r>
      <w:proofErr w:type="spellEnd"/>
      <w:r>
        <w:rPr>
          <w:color w:val="000000"/>
          <w:sz w:val="24"/>
          <w:szCs w:val="24"/>
        </w:rPr>
        <w:t>, 2015.</w:t>
      </w:r>
    </w:p>
    <w:p w:rsidR="00084240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BORZAVI, W., SCHMIDELL, W., LIMA, U. A., AQUARONE, E. Biotecnologia Industrial. Ed. </w:t>
      </w:r>
      <w:proofErr w:type="spellStart"/>
      <w:r>
        <w:rPr>
          <w:color w:val="000000"/>
          <w:sz w:val="24"/>
          <w:szCs w:val="24"/>
        </w:rPr>
        <w:t>Blucher</w:t>
      </w:r>
      <w:proofErr w:type="spellEnd"/>
      <w:r>
        <w:rPr>
          <w:color w:val="000000"/>
          <w:sz w:val="24"/>
          <w:szCs w:val="24"/>
        </w:rPr>
        <w:t>, Ed. 1, 2001.</w:t>
      </w:r>
    </w:p>
    <w:p w:rsidR="00084240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rPr>
          <w:color w:val="000000"/>
          <w:sz w:val="24"/>
          <w:szCs w:val="24"/>
        </w:rPr>
      </w:pPr>
      <w:r w:rsidRPr="008E5156">
        <w:rPr>
          <w:color w:val="000000"/>
          <w:sz w:val="24"/>
          <w:szCs w:val="24"/>
          <w:lang w:val="en-US"/>
        </w:rPr>
        <w:t xml:space="preserve">ABBAS, ABUL K.; POBER, JORDAN S.; LICHTMAN, ANDREW H. - Cellular and Molecular Immunology. </w:t>
      </w:r>
      <w:r>
        <w:rPr>
          <w:color w:val="000000"/>
          <w:sz w:val="24"/>
          <w:szCs w:val="24"/>
        </w:rPr>
        <w:t xml:space="preserve">9ª ed. Philadelphia: </w:t>
      </w:r>
      <w:proofErr w:type="spellStart"/>
      <w:r>
        <w:rPr>
          <w:color w:val="000000"/>
          <w:sz w:val="24"/>
          <w:szCs w:val="24"/>
        </w:rPr>
        <w:t>Elsevier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Saunders</w:t>
      </w:r>
      <w:proofErr w:type="spellEnd"/>
      <w:r>
        <w:rPr>
          <w:color w:val="000000"/>
          <w:sz w:val="24"/>
          <w:szCs w:val="24"/>
        </w:rPr>
        <w:t>; 2017. 608p.</w:t>
      </w:r>
    </w:p>
    <w:p w:rsidR="00084240" w:rsidRPr="008E5156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76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Biologia Molecular da Célula - 6ª Ed. 2017. </w:t>
      </w:r>
      <w:proofErr w:type="spellStart"/>
      <w:proofErr w:type="gramStart"/>
      <w:r w:rsidRPr="008E5156">
        <w:rPr>
          <w:color w:val="000000"/>
          <w:sz w:val="24"/>
          <w:szCs w:val="24"/>
          <w:lang w:val="en-US"/>
        </w:rPr>
        <w:t>Alberts,Bruce</w:t>
      </w:r>
      <w:proofErr w:type="spellEnd"/>
      <w:proofErr w:type="gramEnd"/>
      <w:r w:rsidRPr="008E5156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8E5156">
        <w:rPr>
          <w:color w:val="000000"/>
          <w:sz w:val="24"/>
          <w:szCs w:val="24"/>
          <w:lang w:val="en-US"/>
        </w:rPr>
        <w:t>Artmed</w:t>
      </w:r>
      <w:proofErr w:type="spellEnd"/>
      <w:r w:rsidRPr="008E5156">
        <w:rPr>
          <w:color w:val="000000"/>
          <w:sz w:val="24"/>
          <w:szCs w:val="24"/>
          <w:lang w:val="en-US"/>
        </w:rPr>
        <w:t>. I.S.B.N.: 9788582714225</w:t>
      </w:r>
    </w:p>
    <w:p w:rsidR="00084240" w:rsidRPr="008E5156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76" w:lineRule="auto"/>
        <w:rPr>
          <w:color w:val="000000"/>
          <w:sz w:val="24"/>
          <w:szCs w:val="24"/>
          <w:lang w:val="en-US"/>
        </w:rPr>
      </w:pPr>
      <w:r w:rsidRPr="008E5156">
        <w:rPr>
          <w:color w:val="000000"/>
          <w:sz w:val="24"/>
          <w:szCs w:val="24"/>
          <w:lang w:val="en-US"/>
        </w:rPr>
        <w:t xml:space="preserve">COOPER, G.M.; HAUSMAN, R.E. The Cell: A Molecular Approach. 6ª ed. Sunderland, MA: </w:t>
      </w:r>
      <w:proofErr w:type="spellStart"/>
      <w:r w:rsidRPr="008E5156">
        <w:rPr>
          <w:color w:val="000000"/>
          <w:sz w:val="24"/>
          <w:szCs w:val="24"/>
          <w:lang w:val="en-US"/>
        </w:rPr>
        <w:t>Sinauer</w:t>
      </w:r>
      <w:proofErr w:type="spellEnd"/>
      <w:r w:rsidRPr="008E5156">
        <w:rPr>
          <w:color w:val="000000"/>
          <w:sz w:val="24"/>
          <w:szCs w:val="24"/>
          <w:lang w:val="en-US"/>
        </w:rPr>
        <w:t xml:space="preserve"> Associates: 2012. 832p.</w:t>
      </w:r>
    </w:p>
    <w:p w:rsidR="00084240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76" w:lineRule="auto"/>
        <w:rPr>
          <w:color w:val="000000"/>
          <w:sz w:val="24"/>
          <w:szCs w:val="24"/>
        </w:rPr>
      </w:pPr>
      <w:r w:rsidRPr="008E5156">
        <w:rPr>
          <w:color w:val="000000"/>
          <w:sz w:val="24"/>
          <w:szCs w:val="24"/>
          <w:lang w:val="en-US"/>
        </w:rPr>
        <w:t>JOCELYN E. KREBS;</w:t>
      </w:r>
      <w:r w:rsidRPr="008E5156">
        <w:rPr>
          <w:color w:val="000000"/>
          <w:sz w:val="24"/>
          <w:szCs w:val="24"/>
          <w:highlight w:val="white"/>
          <w:lang w:val="en-US"/>
        </w:rPr>
        <w:t> </w:t>
      </w:r>
      <w:r w:rsidRPr="008E5156">
        <w:rPr>
          <w:color w:val="000000"/>
          <w:sz w:val="24"/>
          <w:szCs w:val="24"/>
          <w:lang w:val="en-US"/>
        </w:rPr>
        <w:t>ELLIOTT S. GOLDSTEIN;</w:t>
      </w:r>
      <w:r w:rsidRPr="008E5156">
        <w:rPr>
          <w:color w:val="000000"/>
          <w:sz w:val="24"/>
          <w:szCs w:val="24"/>
          <w:highlight w:val="white"/>
          <w:lang w:val="en-US"/>
        </w:rPr>
        <w:t> </w:t>
      </w:r>
      <w:r w:rsidRPr="008E5156">
        <w:rPr>
          <w:color w:val="000000"/>
          <w:sz w:val="24"/>
          <w:szCs w:val="24"/>
          <w:lang w:val="en-US"/>
        </w:rPr>
        <w:t xml:space="preserve">STEPHEN T. KILPATRICK. Lewin's GENES XI. 11ª ed. </w:t>
      </w:r>
      <w:proofErr w:type="spellStart"/>
      <w:r>
        <w:rPr>
          <w:color w:val="000000"/>
          <w:sz w:val="24"/>
          <w:szCs w:val="24"/>
        </w:rPr>
        <w:t>Sudbury</w:t>
      </w:r>
      <w:proofErr w:type="spellEnd"/>
      <w:r>
        <w:rPr>
          <w:color w:val="000000"/>
          <w:sz w:val="24"/>
          <w:szCs w:val="24"/>
        </w:rPr>
        <w:t xml:space="preserve">, MA: Jones &amp; </w:t>
      </w:r>
      <w:proofErr w:type="spellStart"/>
      <w:r>
        <w:rPr>
          <w:color w:val="000000"/>
          <w:sz w:val="24"/>
          <w:szCs w:val="24"/>
        </w:rPr>
        <w:t>Bartlett</w:t>
      </w:r>
      <w:proofErr w:type="spellEnd"/>
      <w:r>
        <w:rPr>
          <w:color w:val="000000"/>
          <w:sz w:val="24"/>
          <w:szCs w:val="24"/>
        </w:rPr>
        <w:t xml:space="preserve"> Learning, 2014. 940 p.</w:t>
      </w:r>
    </w:p>
    <w:p w:rsidR="00084240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KENNETH MURPHY. </w:t>
      </w:r>
      <w:proofErr w:type="spellStart"/>
      <w:r>
        <w:rPr>
          <w:color w:val="000000"/>
          <w:sz w:val="24"/>
          <w:szCs w:val="24"/>
        </w:rPr>
        <w:t>Imunobiologia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Janeway</w:t>
      </w:r>
      <w:proofErr w:type="spellEnd"/>
      <w:r>
        <w:rPr>
          <w:color w:val="000000"/>
          <w:sz w:val="24"/>
          <w:szCs w:val="24"/>
        </w:rPr>
        <w:t>. 8ª ed. Porto Alegre: Artmed. 2014. 868 p.</w:t>
      </w:r>
    </w:p>
    <w:p w:rsidR="00084240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76" w:lineRule="auto"/>
        <w:rPr>
          <w:color w:val="000000"/>
          <w:sz w:val="24"/>
          <w:szCs w:val="24"/>
        </w:rPr>
      </w:pPr>
      <w:r w:rsidRPr="008E5156">
        <w:rPr>
          <w:color w:val="000000"/>
          <w:sz w:val="24"/>
          <w:szCs w:val="24"/>
          <w:lang w:val="en-US"/>
        </w:rPr>
        <w:lastRenderedPageBreak/>
        <w:t xml:space="preserve">Lawrence A. Kaplan, </w:t>
      </w:r>
      <w:proofErr w:type="spellStart"/>
      <w:r w:rsidRPr="008E5156">
        <w:rPr>
          <w:color w:val="000000"/>
          <w:sz w:val="24"/>
          <w:szCs w:val="24"/>
          <w:lang w:val="en-US"/>
        </w:rPr>
        <w:t>Amadeo</w:t>
      </w:r>
      <w:proofErr w:type="spellEnd"/>
      <w:r w:rsidRPr="008E5156">
        <w:rPr>
          <w:color w:val="000000"/>
          <w:sz w:val="24"/>
          <w:szCs w:val="24"/>
          <w:lang w:val="en-US"/>
        </w:rPr>
        <w:t xml:space="preserve"> J. </w:t>
      </w:r>
      <w:proofErr w:type="spellStart"/>
      <w:r w:rsidRPr="008E5156">
        <w:rPr>
          <w:color w:val="000000"/>
          <w:sz w:val="24"/>
          <w:szCs w:val="24"/>
          <w:lang w:val="en-US"/>
        </w:rPr>
        <w:t>Pesce</w:t>
      </w:r>
      <w:proofErr w:type="spellEnd"/>
      <w:r w:rsidRPr="008E5156">
        <w:rPr>
          <w:color w:val="000000"/>
          <w:sz w:val="24"/>
          <w:szCs w:val="24"/>
          <w:lang w:val="en-US"/>
        </w:rPr>
        <w:t xml:space="preserve">, Steven C. </w:t>
      </w:r>
      <w:proofErr w:type="spellStart"/>
      <w:r w:rsidRPr="008E5156">
        <w:rPr>
          <w:color w:val="000000"/>
          <w:sz w:val="24"/>
          <w:szCs w:val="24"/>
          <w:lang w:val="en-US"/>
        </w:rPr>
        <w:t>Kazmierczak</w:t>
      </w:r>
      <w:proofErr w:type="spellEnd"/>
      <w:r w:rsidRPr="008E5156">
        <w:rPr>
          <w:color w:val="000000"/>
          <w:sz w:val="24"/>
          <w:szCs w:val="24"/>
          <w:lang w:val="en-US"/>
        </w:rPr>
        <w:t xml:space="preserve">. Clinical Chemistry. Theory, Analysis and Correlations. </w:t>
      </w: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edition</w:t>
      </w:r>
      <w:proofErr w:type="spellEnd"/>
      <w:r>
        <w:rPr>
          <w:color w:val="000000"/>
          <w:sz w:val="24"/>
          <w:szCs w:val="24"/>
        </w:rPr>
        <w:t>, 2009.</w:t>
      </w:r>
    </w:p>
    <w:p w:rsidR="00084240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NELSON, D.L.; COX, M.M. Princípios de bioquímica de </w:t>
      </w:r>
      <w:proofErr w:type="spellStart"/>
      <w:r>
        <w:rPr>
          <w:color w:val="000000"/>
          <w:sz w:val="24"/>
          <w:szCs w:val="24"/>
        </w:rPr>
        <w:t>Lehninger</w:t>
      </w:r>
      <w:proofErr w:type="spellEnd"/>
      <w:r>
        <w:rPr>
          <w:color w:val="000000"/>
          <w:sz w:val="24"/>
          <w:szCs w:val="24"/>
        </w:rPr>
        <w:t xml:space="preserve">. Tradução de Ana Beatriz </w:t>
      </w:r>
      <w:proofErr w:type="spellStart"/>
      <w:r>
        <w:rPr>
          <w:color w:val="000000"/>
          <w:sz w:val="24"/>
          <w:szCs w:val="24"/>
        </w:rPr>
        <w:t>Gorini</w:t>
      </w:r>
      <w:proofErr w:type="spellEnd"/>
      <w:r>
        <w:rPr>
          <w:color w:val="000000"/>
          <w:sz w:val="24"/>
          <w:szCs w:val="24"/>
        </w:rPr>
        <w:t xml:space="preserve"> da Veiga et al.; revisão técnica Carlos </w:t>
      </w:r>
      <w:proofErr w:type="spellStart"/>
      <w:r>
        <w:rPr>
          <w:color w:val="000000"/>
          <w:sz w:val="24"/>
          <w:szCs w:val="24"/>
        </w:rPr>
        <w:t>Termignoni</w:t>
      </w:r>
      <w:proofErr w:type="spellEnd"/>
      <w:r>
        <w:rPr>
          <w:color w:val="000000"/>
          <w:sz w:val="24"/>
          <w:szCs w:val="24"/>
        </w:rPr>
        <w:t xml:space="preserve"> et al. 6ª ed. Porto Alegre: Artmed. 2014. 1328 p.</w:t>
      </w:r>
    </w:p>
    <w:p w:rsidR="00084240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TRABULSI, L.R.; et al. Microbiologia. 6ª ed. </w:t>
      </w:r>
      <w:proofErr w:type="spellStart"/>
      <w:r>
        <w:rPr>
          <w:color w:val="000000"/>
          <w:sz w:val="24"/>
          <w:szCs w:val="24"/>
        </w:rPr>
        <w:t>Sao</w:t>
      </w:r>
      <w:proofErr w:type="spellEnd"/>
      <w:r>
        <w:rPr>
          <w:color w:val="000000"/>
          <w:sz w:val="24"/>
          <w:szCs w:val="24"/>
        </w:rPr>
        <w:t xml:space="preserve"> Paulo: Atheneu. 2015. 888 p.</w:t>
      </w:r>
    </w:p>
    <w:p w:rsidR="00084240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MURRAY, Patrick </w:t>
      </w:r>
      <w:proofErr w:type="gramStart"/>
      <w:r>
        <w:rPr>
          <w:color w:val="000000"/>
          <w:sz w:val="24"/>
          <w:szCs w:val="24"/>
        </w:rPr>
        <w:t>R. ;</w:t>
      </w:r>
      <w:proofErr w:type="gramEnd"/>
      <w:r>
        <w:rPr>
          <w:color w:val="000000"/>
          <w:sz w:val="24"/>
          <w:szCs w:val="24"/>
        </w:rPr>
        <w:t xml:space="preserve">  ROSENTHAL, Ken S. ;  PFALLER, Michael A. Microbiologia Médica 8ED; Capítulos 14, 39 e 68.</w:t>
      </w:r>
    </w:p>
    <w:p w:rsidR="00084240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76" w:lineRule="auto"/>
        <w:rPr>
          <w:color w:val="000000"/>
          <w:sz w:val="24"/>
          <w:szCs w:val="24"/>
        </w:rPr>
      </w:pPr>
      <w:r w:rsidRPr="008E5156">
        <w:rPr>
          <w:color w:val="000000"/>
          <w:sz w:val="24"/>
          <w:szCs w:val="24"/>
          <w:lang w:val="en-US"/>
        </w:rPr>
        <w:t xml:space="preserve">GARY D. HAMMER, STEPHEN J. MCPHEE. </w:t>
      </w:r>
      <w:r>
        <w:rPr>
          <w:color w:val="000000"/>
          <w:sz w:val="24"/>
          <w:szCs w:val="24"/>
        </w:rPr>
        <w:t>Fisiopatologia da Doença. Edição: 7ª; 2015; Editora: Grupo A Educação</w:t>
      </w:r>
    </w:p>
    <w:p w:rsidR="00084240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VICTOR HOFFBRAND, PAUL A.H. MOSS, RENATO REGO FAILACE (Tradutor). Fundamentos em Hematologia de </w:t>
      </w:r>
      <w:proofErr w:type="spellStart"/>
      <w:r>
        <w:rPr>
          <w:color w:val="000000"/>
          <w:sz w:val="24"/>
          <w:szCs w:val="24"/>
        </w:rPr>
        <w:t>Hoffbrand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eBook</w:t>
      </w:r>
      <w:proofErr w:type="spellEnd"/>
      <w:r>
        <w:rPr>
          <w:color w:val="000000"/>
          <w:sz w:val="24"/>
          <w:szCs w:val="24"/>
        </w:rPr>
        <w:t>; Artmed, 7ª edição. 2017</w:t>
      </w:r>
    </w:p>
    <w:p w:rsidR="00084240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DAN L. LONGO. Hematologia e Oncologia de Harrison. AMGH Editora, 2015</w:t>
      </w:r>
    </w:p>
    <w:p w:rsidR="00084240" w:rsidRPr="008E5156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76" w:lineRule="auto"/>
        <w:rPr>
          <w:color w:val="000000"/>
          <w:sz w:val="24"/>
          <w:szCs w:val="24"/>
          <w:lang w:val="en-US"/>
        </w:rPr>
      </w:pPr>
      <w:r w:rsidRPr="008E5156">
        <w:rPr>
          <w:color w:val="000000"/>
          <w:sz w:val="24"/>
          <w:szCs w:val="24"/>
          <w:lang w:val="en-US"/>
        </w:rPr>
        <w:t>RONALD HOFFMAN, EDWARD J. BENZ, LESLIE E. SILBERSTEIN, HELEN HESLOP, JEFFREY WEITZ, JOHN ANASTASI. Hematology: Basic Principles and Practice. 7ª ed. Elsevier Health Sciences, 2017</w:t>
      </w:r>
    </w:p>
    <w:p w:rsidR="00084240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PORTH – Fisiopatologia; 9ª </w:t>
      </w:r>
      <w:proofErr w:type="spellStart"/>
      <w:r>
        <w:rPr>
          <w:color w:val="000000"/>
          <w:sz w:val="24"/>
          <w:szCs w:val="24"/>
        </w:rPr>
        <w:t>ed</w:t>
      </w:r>
      <w:proofErr w:type="spellEnd"/>
      <w:r>
        <w:rPr>
          <w:color w:val="000000"/>
          <w:sz w:val="24"/>
          <w:szCs w:val="24"/>
        </w:rPr>
        <w:t>, Editora Guanabara Koogan; 2015</w:t>
      </w:r>
    </w:p>
    <w:p w:rsidR="00084240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HIRATA, MARIO HIROYUKI; MANCINI FILHO, JORGE; HIRATA, ROSARIO DOMINGUEZ CRESPO. Manual de Biossegurança - 3ª Ed. 2017 – Editora Manole</w:t>
      </w:r>
    </w:p>
    <w:p w:rsidR="00084240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ALESSANDRA NEJAR BRUNO. Biotecnologia I: Princípios e Métodos – Ed </w:t>
      </w:r>
      <w:proofErr w:type="spellStart"/>
      <w:r>
        <w:rPr>
          <w:color w:val="000000"/>
          <w:sz w:val="24"/>
          <w:szCs w:val="24"/>
        </w:rPr>
        <w:t>Bookman</w:t>
      </w:r>
      <w:proofErr w:type="spellEnd"/>
    </w:p>
    <w:p w:rsidR="00084240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SCHUCH, Patrice; VICTORA, Ceres. Pesquisas envolvendo seres humanos: reflexões a partir da antropologia social. </w:t>
      </w:r>
      <w:proofErr w:type="spellStart"/>
      <w:r>
        <w:rPr>
          <w:color w:val="000000"/>
          <w:sz w:val="24"/>
          <w:szCs w:val="24"/>
        </w:rPr>
        <w:t>Physis</w:t>
      </w:r>
      <w:proofErr w:type="spellEnd"/>
      <w:r>
        <w:rPr>
          <w:color w:val="000000"/>
          <w:sz w:val="24"/>
          <w:szCs w:val="24"/>
        </w:rPr>
        <w:t xml:space="preserve">: Revista de Saúde Coletiva, [S.L.], v. 25, n. 3, p. 779-796, set. 2015. </w:t>
      </w:r>
      <w:proofErr w:type="spellStart"/>
      <w:r>
        <w:rPr>
          <w:color w:val="000000"/>
          <w:sz w:val="24"/>
          <w:szCs w:val="24"/>
        </w:rPr>
        <w:t>FapUNIFESP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SciELO</w:t>
      </w:r>
      <w:proofErr w:type="spellEnd"/>
      <w:r>
        <w:rPr>
          <w:color w:val="000000"/>
          <w:sz w:val="24"/>
          <w:szCs w:val="24"/>
        </w:rPr>
        <w:t xml:space="preserve">). </w:t>
      </w:r>
      <w:hyperlink r:id="rId5">
        <w:r>
          <w:rPr>
            <w:color w:val="0000FF"/>
            <w:sz w:val="24"/>
            <w:szCs w:val="24"/>
            <w:u w:val="single"/>
          </w:rPr>
          <w:t>http://dx.doi.org/10.1590/s0103-73312015000300006</w:t>
        </w:r>
      </w:hyperlink>
    </w:p>
    <w:p w:rsidR="00084240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GUILHEM, Dirce; OLIVEIRA, Maria Liz Cunha de; CARNEIRO, Maria Helena da Silva. Bioética, pesquisa envolvendo seres humanos. Revista Brasileira de Ciência e Movimento, Tabatinga, p. 87-93, 2005</w:t>
      </w:r>
    </w:p>
    <w:p w:rsidR="00084240" w:rsidRPr="008E5156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76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Microbiologia de </w:t>
      </w:r>
      <w:proofErr w:type="spellStart"/>
      <w:r>
        <w:rPr>
          <w:color w:val="000000"/>
          <w:sz w:val="24"/>
          <w:szCs w:val="24"/>
        </w:rPr>
        <w:t>Brock</w:t>
      </w:r>
      <w:proofErr w:type="spellEnd"/>
      <w:r>
        <w:rPr>
          <w:color w:val="000000"/>
          <w:sz w:val="24"/>
          <w:szCs w:val="24"/>
        </w:rPr>
        <w:t xml:space="preserve"> - 14ª Ed. 2016. </w:t>
      </w:r>
      <w:proofErr w:type="spellStart"/>
      <w:proofErr w:type="gramStart"/>
      <w:r w:rsidRPr="008E5156">
        <w:rPr>
          <w:color w:val="000000"/>
          <w:sz w:val="24"/>
          <w:szCs w:val="24"/>
          <w:lang w:val="en-US"/>
        </w:rPr>
        <w:t>Madigan,Michael</w:t>
      </w:r>
      <w:proofErr w:type="spellEnd"/>
      <w:proofErr w:type="gramEnd"/>
      <w:r w:rsidRPr="008E5156">
        <w:rPr>
          <w:color w:val="000000"/>
          <w:sz w:val="24"/>
          <w:szCs w:val="24"/>
          <w:lang w:val="en-US"/>
        </w:rPr>
        <w:t xml:space="preserve"> T. </w:t>
      </w:r>
      <w:proofErr w:type="spellStart"/>
      <w:r w:rsidRPr="008E5156">
        <w:rPr>
          <w:color w:val="000000"/>
          <w:sz w:val="24"/>
          <w:szCs w:val="24"/>
          <w:lang w:val="en-US"/>
        </w:rPr>
        <w:t>Artmed</w:t>
      </w:r>
      <w:proofErr w:type="spellEnd"/>
      <w:r w:rsidRPr="008E5156">
        <w:rPr>
          <w:color w:val="000000"/>
          <w:sz w:val="24"/>
          <w:szCs w:val="24"/>
          <w:lang w:val="en-US"/>
        </w:rPr>
        <w:t>. I.S.B.N.: 9788582712979</w:t>
      </w:r>
    </w:p>
    <w:p w:rsidR="00084240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MICROBIO: UMA VISAO GERAL. 2011. Edição: 1. </w:t>
      </w:r>
      <w:proofErr w:type="spellStart"/>
      <w:r>
        <w:rPr>
          <w:color w:val="000000"/>
          <w:sz w:val="24"/>
          <w:szCs w:val="24"/>
        </w:rPr>
        <w:t>Moselio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Schaechter</w:t>
      </w:r>
      <w:proofErr w:type="spellEnd"/>
      <w:r>
        <w:rPr>
          <w:color w:val="000000"/>
          <w:sz w:val="24"/>
          <w:szCs w:val="24"/>
        </w:rPr>
        <w:t>. Artmed. ISBN: 9788536323664</w:t>
      </w:r>
    </w:p>
    <w:p w:rsidR="00084240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Microbiologia. 2018. Edição: 12. </w:t>
      </w:r>
      <w:proofErr w:type="spellStart"/>
      <w:r w:rsidRPr="008E5156">
        <w:rPr>
          <w:color w:val="000000"/>
          <w:sz w:val="24"/>
          <w:szCs w:val="24"/>
          <w:lang w:val="en-US"/>
        </w:rPr>
        <w:t>Autor</w:t>
      </w:r>
      <w:proofErr w:type="spellEnd"/>
      <w:r w:rsidRPr="008E5156">
        <w:rPr>
          <w:color w:val="000000"/>
          <w:sz w:val="24"/>
          <w:szCs w:val="24"/>
          <w:lang w:val="en-US"/>
        </w:rPr>
        <w:t>(</w:t>
      </w:r>
      <w:proofErr w:type="spellStart"/>
      <w:r w:rsidRPr="008E5156">
        <w:rPr>
          <w:color w:val="000000"/>
          <w:sz w:val="24"/>
          <w:szCs w:val="24"/>
          <w:lang w:val="en-US"/>
        </w:rPr>
        <w:t>es</w:t>
      </w:r>
      <w:proofErr w:type="spellEnd"/>
      <w:r w:rsidRPr="008E5156">
        <w:rPr>
          <w:color w:val="000000"/>
          <w:sz w:val="24"/>
          <w:szCs w:val="24"/>
          <w:lang w:val="en-US"/>
        </w:rPr>
        <w:t xml:space="preserve">): Gerard J. </w:t>
      </w:r>
      <w:proofErr w:type="spellStart"/>
      <w:proofErr w:type="gramStart"/>
      <w:r w:rsidRPr="008E5156">
        <w:rPr>
          <w:color w:val="000000"/>
          <w:sz w:val="24"/>
          <w:szCs w:val="24"/>
          <w:lang w:val="en-US"/>
        </w:rPr>
        <w:t>Tortora</w:t>
      </w:r>
      <w:proofErr w:type="spellEnd"/>
      <w:r w:rsidRPr="008E5156">
        <w:rPr>
          <w:color w:val="000000"/>
          <w:sz w:val="24"/>
          <w:szCs w:val="24"/>
          <w:lang w:val="en-US"/>
        </w:rPr>
        <w:t xml:space="preserve"> ,</w:t>
      </w:r>
      <w:proofErr w:type="gramEnd"/>
      <w:r w:rsidRPr="008E515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8E5156">
        <w:rPr>
          <w:color w:val="000000"/>
          <w:sz w:val="24"/>
          <w:szCs w:val="24"/>
          <w:lang w:val="en-US"/>
        </w:rPr>
        <w:t>Berdell</w:t>
      </w:r>
      <w:proofErr w:type="spellEnd"/>
      <w:r w:rsidRPr="008E5156">
        <w:rPr>
          <w:color w:val="000000"/>
          <w:sz w:val="24"/>
          <w:szCs w:val="24"/>
          <w:lang w:val="en-US"/>
        </w:rPr>
        <w:t xml:space="preserve"> R. </w:t>
      </w:r>
      <w:proofErr w:type="spellStart"/>
      <w:r w:rsidRPr="008E5156">
        <w:rPr>
          <w:color w:val="000000"/>
          <w:sz w:val="24"/>
          <w:szCs w:val="24"/>
          <w:lang w:val="en-US"/>
        </w:rPr>
        <w:t>Funke</w:t>
      </w:r>
      <w:proofErr w:type="spellEnd"/>
      <w:r w:rsidRPr="008E5156">
        <w:rPr>
          <w:color w:val="000000"/>
          <w:sz w:val="24"/>
          <w:szCs w:val="24"/>
          <w:lang w:val="en-US"/>
        </w:rPr>
        <w:t xml:space="preserve"> , Christine. L. Case. </w:t>
      </w:r>
      <w:proofErr w:type="spellStart"/>
      <w:r w:rsidRPr="008E5156">
        <w:rPr>
          <w:color w:val="000000"/>
          <w:sz w:val="24"/>
          <w:szCs w:val="24"/>
          <w:lang w:val="en-US"/>
        </w:rPr>
        <w:t>Artmed</w:t>
      </w:r>
      <w:proofErr w:type="spellEnd"/>
      <w:r w:rsidRPr="008E5156"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ISBN: 9788582713532</w:t>
      </w:r>
    </w:p>
    <w:p w:rsidR="00084240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Microbiologia Médica de </w:t>
      </w:r>
      <w:proofErr w:type="spellStart"/>
      <w:r>
        <w:rPr>
          <w:color w:val="000000"/>
          <w:sz w:val="24"/>
          <w:szCs w:val="24"/>
        </w:rPr>
        <w:t>Jawetz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Melnick</w:t>
      </w:r>
      <w:proofErr w:type="spellEnd"/>
      <w:r>
        <w:rPr>
          <w:color w:val="000000"/>
          <w:sz w:val="24"/>
          <w:szCs w:val="24"/>
        </w:rPr>
        <w:t xml:space="preserve"> &amp; </w:t>
      </w:r>
      <w:proofErr w:type="spellStart"/>
      <w:r>
        <w:rPr>
          <w:color w:val="000000"/>
          <w:sz w:val="24"/>
          <w:szCs w:val="24"/>
        </w:rPr>
        <w:t>Adelberg</w:t>
      </w:r>
      <w:proofErr w:type="spellEnd"/>
      <w:r>
        <w:rPr>
          <w:color w:val="000000"/>
          <w:sz w:val="24"/>
          <w:szCs w:val="24"/>
        </w:rPr>
        <w:t xml:space="preserve">, 26th </w:t>
      </w:r>
      <w:proofErr w:type="spellStart"/>
      <w:r>
        <w:rPr>
          <w:color w:val="000000"/>
          <w:sz w:val="24"/>
          <w:szCs w:val="24"/>
        </w:rPr>
        <w:t>Edition</w:t>
      </w:r>
      <w:proofErr w:type="spellEnd"/>
      <w:r>
        <w:rPr>
          <w:color w:val="000000"/>
          <w:sz w:val="24"/>
          <w:szCs w:val="24"/>
        </w:rPr>
        <w:t>. Grupo A, 2014. 9788580553352.</w:t>
      </w:r>
    </w:p>
    <w:p w:rsidR="00084240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Brown, T. A. Clonagem gênica e análise de DNA. Uma introdução. 4ª edição. 2003. Editora Artmed.</w:t>
      </w:r>
    </w:p>
    <w:p w:rsidR="00084240" w:rsidRDefault="00084240" w:rsidP="00084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MATERIAL AUXILIAR PARA ESTUDOS disponível em https://fcfrp.usp.br/pt/ensino/pos-graduacao/biociencias-biotecnologia/pbbio-processo-seletivo/</w:t>
      </w:r>
    </w:p>
    <w:p w:rsidR="003F20B1" w:rsidRDefault="003F20B1">
      <w:bookmarkStart w:id="0" w:name="_GoBack"/>
      <w:bookmarkEnd w:id="0"/>
    </w:p>
    <w:sectPr w:rsidR="003F20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94D39"/>
    <w:multiLevelType w:val="multilevel"/>
    <w:tmpl w:val="B2B420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E8"/>
    <w:rsid w:val="00084240"/>
    <w:rsid w:val="001363D4"/>
    <w:rsid w:val="002C0018"/>
    <w:rsid w:val="0032278D"/>
    <w:rsid w:val="003716E8"/>
    <w:rsid w:val="003B4032"/>
    <w:rsid w:val="003F20B1"/>
    <w:rsid w:val="004953A2"/>
    <w:rsid w:val="005F3F0C"/>
    <w:rsid w:val="006847A6"/>
    <w:rsid w:val="00786472"/>
    <w:rsid w:val="008F3825"/>
    <w:rsid w:val="00957B1D"/>
    <w:rsid w:val="009A7AB1"/>
    <w:rsid w:val="00B208F1"/>
    <w:rsid w:val="00B26FFB"/>
    <w:rsid w:val="00C8714D"/>
    <w:rsid w:val="00D639D5"/>
    <w:rsid w:val="00E1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22AF3-9FAC-4EA0-ACC5-E7918D06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6E8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1590/s0103-73312015000300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2023-05-10T18:20:00Z</dcterms:created>
  <dcterms:modified xsi:type="dcterms:W3CDTF">2023-05-10T18:24:00Z</dcterms:modified>
</cp:coreProperties>
</file>