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TERMO DE COMPROMISSO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(RAZÃO DA SOCIAL DA EMPRESA)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representada por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nome do representante legal da Concedente)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estabelecida à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(rua, avenida, rodovia, etc.)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na cidade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a cidade)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Estado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estado)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CNPJ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(CNPJ)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designada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CONCEDENTE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o(a)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ESTAGIÁRIO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ESTÁGIARIO)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estudante, residente à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(rua, avenida, rodovia, etc.)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 na cidade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a cidade)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Estado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estado)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portador(a) do RG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CPF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aluno(a) do Curso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nome do curso)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Número USP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  como 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INTERVENIENTE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 INSTITUIÇÃO DE ENSINO, Faculdade de Ciências Farmacêuticas de Ribeirão Preto da Universidade de São Paulo, com endereço à Avenida do Café, s/nº, na Cidade de Ribeirão Preto, Estado de São Paulo, CNPJ: 63.025.530/0080-08, representada por Fabiana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T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esta Moura de Carvalho Vicentini, Presidente da Comissão Especial de Estágios da FCFRP, celebram o presente TERMO DE COMPROMISSO DE ESTÁGIO, que se vincula ao Convênio para realização de estágio, nos termos da Lei nº 11.788/2008, da Lei 9.394/96 e Resolução USP 5528/2009, conforme as condições a seguir:</w:t>
      </w:r>
    </w:p>
    <w:p w:rsidR="00000000" w:rsidDel="00000000" w:rsidP="00000000" w:rsidRDefault="00000000" w:rsidRPr="00000000" w14:paraId="0000000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terá duração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 (escrever por extenso) meses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tendo início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término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prorrogáveis por termo de aditamento, até o limite máximo de 2 (dois) anos de duração total.</w:t>
      </w:r>
    </w:p>
    <w:p w:rsidR="00000000" w:rsidDel="00000000" w:rsidP="00000000" w:rsidRDefault="00000000" w:rsidRPr="00000000" w14:paraId="0000000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1.1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atividades de estágio só poderão ter início depois da assinatura deste instrumento pela CONCEDENTE, pelo ESTAGIÁRIO e pela INTERVENIENTE.</w:t>
      </w:r>
    </w:p>
    <w:p w:rsidR="00000000" w:rsidDel="00000000" w:rsidP="00000000" w:rsidRDefault="00000000" w:rsidRPr="00000000" w14:paraId="0000000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partes poderão denunciar este compromisso a qualquer momento, mediante comunicação expressa encaminhada com 5 (cinco) dias de antecedência.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terá direito a 30 (trinta) dias de recesso, a serem gozados preferencialmente no período de suas férias escolares.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poderá ser eventualmente prorrogado ou modificado por documento complementar. Qualquer das partes poderá pedir rescisão, por escrito, com 5 (cinco) dias de antecedência.</w:t>
      </w:r>
    </w:p>
    <w:p w:rsidR="00000000" w:rsidDel="00000000" w:rsidP="00000000" w:rsidRDefault="00000000" w:rsidRPr="00000000" w14:paraId="0000000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não terá vínculo empregatício de qualquer natureza com a CONCEDENTE em razão deste TERMO DE COMPROMISSO.</w:t>
      </w:r>
    </w:p>
    <w:p w:rsidR="00000000" w:rsidDel="00000000" w:rsidP="00000000" w:rsidRDefault="00000000" w:rsidRPr="00000000" w14:paraId="0000001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 período de estágio, o estagiário cumprirá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(carga horária)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horas por semana. O horário de estágio será combinado de acordo com as conveniências mútuas, ressalvadas as horas de aulas, de provas e de outros trabalhos didáticos e as limitações dos meios de transportes.</w:t>
      </w:r>
    </w:p>
    <w:p w:rsidR="00000000" w:rsidDel="00000000" w:rsidP="00000000" w:rsidRDefault="00000000" w:rsidRPr="00000000" w14:paraId="0000001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Nos períodos de avaliação do rendimento escolar, conforme informado pela Instituição de Ensino, a jornada de atividade em estágio será reduzida à metade.</w:t>
      </w:r>
    </w:p>
    <w:p w:rsidR="00000000" w:rsidDel="00000000" w:rsidP="00000000" w:rsidRDefault="00000000" w:rsidRPr="00000000" w14:paraId="0000001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5.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 CONCEDENTE designa o(a)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SUPERVISOR DO ESTÁGIO)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que ocupa função de 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(cargo ou função)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para ser o SUPERVISOR INTERNO do estágio que será por ele programado.</w:t>
      </w:r>
    </w:p>
    <w:p w:rsidR="00000000" w:rsidDel="00000000" w:rsidP="00000000" w:rsidRDefault="00000000" w:rsidRPr="00000000" w14:paraId="0000001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6.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 A Instituição de Ensino INTERVENIENTE supervisionará o estágio em conformidade com seus regulamentos internos, ficando o estagiário sujeito a essa regulamentação.</w:t>
      </w:r>
    </w:p>
    <w:p w:rsidR="00000000" w:rsidDel="00000000" w:rsidP="00000000" w:rsidRDefault="00000000" w:rsidRPr="00000000" w14:paraId="0000001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7.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fielmente a programação do estágio, salvo impossibilidade da qual a CONCEDENTE será previamente informada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8.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receberá BOLSA DE COMPLEMENTAÇÃO EDUCACIONAL de R$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 (escrever o valor da bolsa por extenso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 por mês, com pagamento mensal calculado sobre as horas de presença demonstradas em CONTROLE DE FREQUÊNCIA, ou outra forma de apreciação, a critério da CONCEDENTE e AUXÍLIO -TRANSPORTE.</w:t>
      </w:r>
    </w:p>
    <w:p w:rsidR="00000000" w:rsidDel="00000000" w:rsidP="00000000" w:rsidRDefault="00000000" w:rsidRPr="00000000" w14:paraId="0000001C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8.1.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Durante o período de recesso o pagamento será calculado considerando-se integralmente cumprida a jornada de atividade de estágio.</w:t>
      </w:r>
    </w:p>
    <w:p w:rsidR="00000000" w:rsidDel="00000000" w:rsidP="00000000" w:rsidRDefault="00000000" w:rsidRPr="00000000" w14:paraId="0000001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9.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Quando, em razão da programação do estágio, o aluno tiver despesas extras, a CONCEDENTE providenciará o seu pronto reembolso.</w:t>
      </w:r>
    </w:p>
    <w:p w:rsidR="00000000" w:rsidDel="00000000" w:rsidP="00000000" w:rsidRDefault="00000000" w:rsidRPr="00000000" w14:paraId="0000002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10.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está segurado(a) contra acidentes, pela Apólice de Seguros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_______________,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da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nome da seguradora)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10.1. 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Os alunos da USP que estiverem realizando estágio obrigatório em instituição externa, quando a parte concedente não oferecer seguro contra acidentes pessoais, estarão cobertos pelo Fundo de Cobertura de Acidentes Pessoais da Universidade de São Paulo, durante todo o período do estágio.</w:t>
      </w:r>
    </w:p>
    <w:p w:rsidR="00000000" w:rsidDel="00000000" w:rsidP="00000000" w:rsidRDefault="00000000" w:rsidRPr="00000000" w14:paraId="0000002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as normas e os regulamentos internos da CONCEDENTE, pela inobservância dessas normas, o ESTAGIÁRIO responderá por perdas e danos e a rescisão do compromisso.</w:t>
      </w:r>
    </w:p>
    <w:p w:rsidR="00000000" w:rsidDel="00000000" w:rsidP="00000000" w:rsidRDefault="00000000" w:rsidRPr="00000000" w14:paraId="0000002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deverá informar de imediato e por escrito à CONCEDENTE qualquer fato que interrompa, suspenda ou cancele sua matrícula na instituição de Ensino INTERVENIENTE, ficando ele responsável por quaisquer despesas causadas pela ausência dessa informação.</w:t>
      </w:r>
    </w:p>
    <w:p w:rsidR="00000000" w:rsidDel="00000000" w:rsidP="00000000" w:rsidRDefault="00000000" w:rsidRPr="00000000" w14:paraId="0000002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E, por estarem de acordo com os termos do presente instrumento, as partes o assinam em 03 (três) vias.</w:t>
      </w:r>
    </w:p>
    <w:p w:rsidR="00000000" w:rsidDel="00000000" w:rsidP="00000000" w:rsidRDefault="00000000" w:rsidRPr="00000000" w14:paraId="0000002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right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Ribeirão Preto, ____ de _______________de 20_____.</w:t>
      </w:r>
    </w:p>
    <w:p w:rsidR="00000000" w:rsidDel="00000000" w:rsidP="00000000" w:rsidRDefault="00000000" w:rsidRPr="00000000" w14:paraId="0000002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____________________________________          _______________________________________</w:t>
      </w:r>
    </w:p>
    <w:p w:rsidR="00000000" w:rsidDel="00000000" w:rsidP="00000000" w:rsidRDefault="00000000" w:rsidRPr="00000000" w14:paraId="0000003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      </w:t>
        <w:tab/>
        <w:t xml:space="preserve">          ESTAGIÁRIO                                       </w:t>
        <w:tab/>
        <w:t xml:space="preserve">             CONCEDENTE</w:t>
      </w:r>
    </w:p>
    <w:p w:rsidR="00000000" w:rsidDel="00000000" w:rsidP="00000000" w:rsidRDefault="00000000" w:rsidRPr="00000000" w14:paraId="0000003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0034">
      <w:pPr>
        <w:jc w:val="center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36">
      <w:pPr>
        <w:jc w:val="center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INTERVENIENTE</w:t>
      </w:r>
    </w:p>
    <w:sectPr>
      <w:headerReference r:id="rId7" w:type="default"/>
      <w:footerReference r:id="rId8" w:type="default"/>
      <w:pgSz w:h="15840" w:w="12240" w:orient="portrait"/>
      <w:pgMar w:bottom="544" w:top="1418" w:left="1418" w:right="1134" w:header="567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______________________________________________________________________________________________________________________________________Avenida do Café S/N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superscript"/>
        <w:rtl w:val="0"/>
      </w:rPr>
      <w:t xml:space="preserve">º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Monte Alegre – CEP 14040-903 – Ribeirão Preto – SP</w:t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Serviço de Graduação e Estágios – cristiane@fcfrp.usp.br 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Fone: (16) 3315.4207 – Fax: (16) 3315-4892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Garamond" w:cs="Garamond" w:eastAsia="Garamond" w:hAnsi="Garamond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638.999999999998" w:type="dxa"/>
      <w:jc w:val="left"/>
      <w:tblInd w:w="-108.0" w:type="dxa"/>
      <w:tblLayout w:type="fixed"/>
      <w:tblLook w:val="0000"/>
    </w:tblPr>
    <w:tblGrid>
      <w:gridCol w:w="1893"/>
      <w:gridCol w:w="5933"/>
      <w:gridCol w:w="1813"/>
      <w:tblGridChange w:id="0">
        <w:tblGrid>
          <w:gridCol w:w="1893"/>
          <w:gridCol w:w="5933"/>
          <w:gridCol w:w="1813"/>
        </w:tblGrid>
      </w:tblGridChange>
    </w:tblGrid>
    <w:tr>
      <w:trPr>
        <w:cantSplit w:val="0"/>
        <w:trHeight w:val="1282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31850" cy="999490"/>
                <wp:effectExtent b="0" l="0" r="0" t="0"/>
                <wp:docPr id="102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9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0"/>
              <w:szCs w:val="20"/>
              <w:vertAlign w:val="baseline"/>
              <w:rtl w:val="0"/>
            </w:rPr>
            <w:t xml:space="preserve">UNIVERSIDADE DE SÃO PAULO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mallCaps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mallCaps w:val="1"/>
              <w:sz w:val="20"/>
              <w:szCs w:val="20"/>
              <w:vertAlign w:val="baseline"/>
              <w:rtl w:val="0"/>
            </w:rPr>
            <w:t xml:space="preserve">Faculdade de Ciências Farmacêuticas de Ribeirão Preto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spacing w:after="60" w:before="60" w:lineRule="auto"/>
            <w:jc w:val="center"/>
            <w:rPr>
              <w:rFonts w:ascii="Arial" w:cs="Arial" w:eastAsia="Arial" w:hAnsi="Arial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mallCaps w:val="1"/>
              <w:sz w:val="20"/>
              <w:szCs w:val="20"/>
              <w:vertAlign w:val="baseline"/>
              <w:rtl w:val="0"/>
            </w:rPr>
            <w:t xml:space="preserve">Serviço de Graduação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052830" cy="394335"/>
                <wp:effectExtent b="0" l="0" r="0" t="0"/>
                <wp:docPr id="10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2830" cy="394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D">
    <w:pPr>
      <w:ind w:left="2127" w:firstLine="0"/>
      <w:rPr>
        <w:vertAlign w:val="baseline"/>
      </w:rPr>
    </w:pPr>
    <w:r w:rsidDel="00000000" w:rsidR="00000000" w:rsidRPr="00000000">
      <w:rPr>
        <w:vertAlign w:val="baseline"/>
        <w:rtl w:val="0"/>
      </w:rPr>
      <w:t xml:space="preserve">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Signet Roundhand ATT" w:hAnsi="Signet Roundhand ATT"/>
      <w:b w:val="1"/>
      <w:i w:val="1"/>
      <w:color w:val="0000ff"/>
      <w:w w:val="100"/>
      <w:position w:val="-1"/>
      <w:sz w:val="32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jc w:val="center"/>
      <w:textDirection w:val="btLr"/>
      <w:textAlignment w:val="top"/>
      <w:outlineLvl w:val="5"/>
    </w:pPr>
    <w:rPr>
      <w:rFonts w:ascii="Arial Narrow" w:hAnsi="Arial Narrow"/>
      <w:b w:val="1"/>
      <w:color w:val="0000ff"/>
      <w:w w:val="100"/>
      <w:position w:val="-1"/>
      <w:sz w:val="36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 Narrow" w:hAnsi="Arial Narrow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Legenda">
    <w:name w:val="Legenda"/>
    <w:basedOn w:val="Normal"/>
    <w:next w:val="Normal"/>
    <w:autoRedefine w:val="0"/>
    <w:hidden w:val="0"/>
    <w:qFormat w:val="0"/>
    <w:pPr>
      <w:suppressAutoHyphens w:val="1"/>
      <w:spacing w:line="1" w:lineRule="atLeast"/>
      <w:ind w:left="1701" w:leftChars="-1" w:rightChars="0" w:firstLineChars="-1"/>
      <w:jc w:val="center"/>
      <w:textDirection w:val="btLr"/>
      <w:textAlignment w:val="top"/>
      <w:outlineLvl w:val="0"/>
    </w:pPr>
    <w:rPr>
      <w:b w:val="1"/>
      <w:color w:val="000000"/>
      <w:w w:val="100"/>
      <w:position w:val="-1"/>
      <w:sz w:val="30"/>
      <w:szCs w:val="20"/>
      <w:effect w:val="none"/>
      <w:vertAlign w:val="baseline"/>
      <w:cs w:val="0"/>
      <w:em w:val="none"/>
      <w:lang w:bidi="ar-SA" w:eastAsia="pt-BR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mUSUpsoFEcTo5kOCBSA0VESyQ==">CgMxLjA4AHIhMWhfVmtUWk8tYWJMeHpzeURXdkl1Y0lncURYcHlrOThV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2024-03-06T19:30:00Z</dcterms:created>
  <dc:creator>sgrad</dc:creator>
</cp:coreProperties>
</file>